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AD" w:rsidRPr="004B13BA" w:rsidRDefault="00CA13AD" w:rsidP="009D1197">
      <w:pPr>
        <w:contextualSpacing/>
        <w:rPr>
          <w:rFonts w:ascii="宋体" w:eastAsia="宋体" w:hAnsi="宋体" w:cs="Times New Roman"/>
          <w:kern w:val="0"/>
          <w:sz w:val="24"/>
          <w:szCs w:val="24"/>
        </w:rPr>
      </w:pPr>
      <w:r w:rsidRPr="004B13BA">
        <w:rPr>
          <w:rFonts w:ascii="宋体" w:eastAsia="宋体" w:hAnsi="宋体" w:cs="Times New Roman" w:hint="eastAsia"/>
          <w:kern w:val="0"/>
          <w:sz w:val="24"/>
          <w:szCs w:val="24"/>
        </w:rPr>
        <w:t>附件3：</w:t>
      </w:r>
    </w:p>
    <w:p w:rsidR="00CA13AD" w:rsidRPr="009D5F75" w:rsidRDefault="00CA13AD" w:rsidP="00CA13AD">
      <w:pPr>
        <w:contextualSpacing/>
        <w:rPr>
          <w:rFonts w:ascii="宋体" w:eastAsia="宋体" w:hAnsi="宋体" w:cs="Times New Roman"/>
          <w:b/>
          <w:kern w:val="0"/>
          <w:sz w:val="24"/>
          <w:szCs w:val="24"/>
        </w:rPr>
      </w:pPr>
    </w:p>
    <w:p w:rsidR="00CA13AD" w:rsidRPr="006631E2" w:rsidRDefault="00CA13AD" w:rsidP="00CA13AD">
      <w:pPr>
        <w:contextualSpacing/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6631E2">
        <w:rPr>
          <w:rFonts w:ascii="宋体" w:eastAsia="宋体" w:hAnsi="宋体" w:cs="Times New Roman" w:hint="eastAsia"/>
          <w:b/>
          <w:kern w:val="0"/>
          <w:sz w:val="28"/>
          <w:szCs w:val="28"/>
        </w:rPr>
        <w:t>2015年成都市中小学</w:t>
      </w: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校</w:t>
      </w:r>
      <w:r w:rsidRPr="006631E2">
        <w:rPr>
          <w:rFonts w:ascii="宋体" w:eastAsia="宋体" w:hAnsi="宋体" w:cs="Times New Roman" w:hint="eastAsia"/>
          <w:b/>
          <w:kern w:val="0"/>
          <w:sz w:val="28"/>
          <w:szCs w:val="28"/>
        </w:rPr>
        <w:t>信息化主管培训</w:t>
      </w: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课程</w:t>
      </w:r>
      <w:r w:rsidRPr="006631E2">
        <w:rPr>
          <w:rFonts w:ascii="宋体" w:eastAsia="宋体" w:hAnsi="宋体" w:cs="Times New Roman" w:hint="eastAsia"/>
          <w:b/>
          <w:kern w:val="0"/>
          <w:sz w:val="28"/>
          <w:szCs w:val="28"/>
        </w:rPr>
        <w:t>安排</w:t>
      </w:r>
    </w:p>
    <w:p w:rsidR="00CA13AD" w:rsidRPr="009D5F75" w:rsidRDefault="00CA13AD" w:rsidP="00CA13AD">
      <w:pPr>
        <w:contextualSpacing/>
        <w:jc w:val="center"/>
        <w:rPr>
          <w:rFonts w:ascii="宋体" w:eastAsia="宋体" w:hAnsi="宋体" w:cs="Times New Roman"/>
          <w:b/>
          <w:kern w:val="0"/>
          <w:sz w:val="24"/>
          <w:szCs w:val="24"/>
        </w:rPr>
      </w:pPr>
      <w:bookmarkStart w:id="0" w:name="_GoBack"/>
      <w:bookmarkEnd w:id="0"/>
    </w:p>
    <w:tbl>
      <w:tblPr>
        <w:tblStyle w:val="a8"/>
        <w:tblW w:w="9604" w:type="dxa"/>
        <w:jc w:val="center"/>
        <w:tblLook w:val="04A0" w:firstRow="1" w:lastRow="0" w:firstColumn="1" w:lastColumn="0" w:noHBand="0" w:noVBand="1"/>
      </w:tblPr>
      <w:tblGrid>
        <w:gridCol w:w="741"/>
        <w:gridCol w:w="955"/>
        <w:gridCol w:w="2382"/>
        <w:gridCol w:w="1373"/>
        <w:gridCol w:w="967"/>
        <w:gridCol w:w="1587"/>
        <w:gridCol w:w="1599"/>
      </w:tblGrid>
      <w:tr w:rsidR="00CA13AD" w:rsidTr="00E21B84">
        <w:trPr>
          <w:trHeight w:hRule="exact" w:val="1176"/>
          <w:jc w:val="center"/>
        </w:trPr>
        <w:tc>
          <w:tcPr>
            <w:tcW w:w="1696" w:type="dxa"/>
            <w:gridSpan w:val="2"/>
            <w:vAlign w:val="center"/>
          </w:tcPr>
          <w:p w:rsidR="00CA13AD" w:rsidRPr="00DE0B31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  <w:b/>
              </w:rPr>
            </w:pPr>
            <w:r w:rsidRPr="00DE0B31">
              <w:rPr>
                <w:rFonts w:ascii="宋体" w:hAnsi="宋体" w:hint="eastAsia"/>
                <w:b/>
              </w:rPr>
              <w:t>时段</w:t>
            </w:r>
          </w:p>
        </w:tc>
        <w:tc>
          <w:tcPr>
            <w:tcW w:w="2382" w:type="dxa"/>
            <w:vAlign w:val="center"/>
          </w:tcPr>
          <w:p w:rsidR="00CA13AD" w:rsidRPr="00DE0B31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  <w:b/>
              </w:rPr>
            </w:pPr>
            <w:r w:rsidRPr="00DE0B31">
              <w:rPr>
                <w:rFonts w:ascii="宋体" w:hAnsi="宋体" w:hint="eastAsia"/>
                <w:b/>
              </w:rPr>
              <w:t>培训专题</w:t>
            </w:r>
          </w:p>
        </w:tc>
        <w:tc>
          <w:tcPr>
            <w:tcW w:w="1373" w:type="dxa"/>
            <w:vAlign w:val="center"/>
          </w:tcPr>
          <w:p w:rsidR="00CA13AD" w:rsidRPr="00DE0B31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  <w:b/>
              </w:rPr>
            </w:pPr>
            <w:r w:rsidRPr="00DE0B31">
              <w:rPr>
                <w:rFonts w:ascii="宋体" w:hAnsi="宋体" w:hint="eastAsia"/>
                <w:b/>
              </w:rPr>
              <w:t>培训方式</w:t>
            </w:r>
          </w:p>
        </w:tc>
        <w:tc>
          <w:tcPr>
            <w:tcW w:w="967" w:type="dxa"/>
            <w:vAlign w:val="center"/>
          </w:tcPr>
          <w:p w:rsidR="00CA13AD" w:rsidRPr="00DE0B31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  <w:b/>
              </w:rPr>
            </w:pPr>
            <w:r w:rsidRPr="00DE0B31">
              <w:rPr>
                <w:rFonts w:ascii="宋体" w:hAnsi="宋体" w:hint="eastAsia"/>
                <w:b/>
              </w:rPr>
              <w:t>课时</w:t>
            </w:r>
          </w:p>
        </w:tc>
        <w:tc>
          <w:tcPr>
            <w:tcW w:w="1587" w:type="dxa"/>
            <w:vAlign w:val="center"/>
          </w:tcPr>
          <w:p w:rsidR="00CA13AD" w:rsidRPr="00DE0B31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授课专家</w:t>
            </w:r>
          </w:p>
        </w:tc>
        <w:tc>
          <w:tcPr>
            <w:tcW w:w="1599" w:type="dxa"/>
            <w:vAlign w:val="center"/>
          </w:tcPr>
          <w:p w:rsidR="00CA13AD" w:rsidRPr="00DE0B31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  <w:b/>
              </w:rPr>
            </w:pPr>
            <w:r w:rsidRPr="00DE0B31">
              <w:rPr>
                <w:rFonts w:ascii="宋体" w:hAnsi="宋体" w:hint="eastAsia"/>
                <w:b/>
              </w:rPr>
              <w:t>地点</w:t>
            </w:r>
          </w:p>
        </w:tc>
      </w:tr>
      <w:tr w:rsidR="00CA13AD" w:rsidTr="00E21B84">
        <w:trPr>
          <w:trHeight w:hRule="exact" w:val="1348"/>
          <w:jc w:val="center"/>
        </w:trPr>
        <w:tc>
          <w:tcPr>
            <w:tcW w:w="741" w:type="dxa"/>
            <w:vMerge w:val="restart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12.21</w:t>
            </w:r>
          </w:p>
        </w:tc>
        <w:tc>
          <w:tcPr>
            <w:tcW w:w="955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上午</w:t>
            </w:r>
          </w:p>
        </w:tc>
        <w:tc>
          <w:tcPr>
            <w:tcW w:w="2382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互联网推动教育均衡</w:t>
            </w:r>
          </w:p>
        </w:tc>
        <w:tc>
          <w:tcPr>
            <w:tcW w:w="1373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专家引领</w:t>
            </w:r>
          </w:p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问题式交流</w:t>
            </w:r>
          </w:p>
        </w:tc>
        <w:tc>
          <w:tcPr>
            <w:tcW w:w="967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4课时</w:t>
            </w:r>
          </w:p>
        </w:tc>
        <w:tc>
          <w:tcPr>
            <w:tcW w:w="1587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王陆（首都师范大学）</w:t>
            </w:r>
          </w:p>
        </w:tc>
        <w:tc>
          <w:tcPr>
            <w:tcW w:w="1599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成都大学</w:t>
            </w:r>
          </w:p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多媒体网络教室</w:t>
            </w:r>
          </w:p>
        </w:tc>
      </w:tr>
      <w:tr w:rsidR="00CA13AD" w:rsidTr="00E21B84">
        <w:trPr>
          <w:trHeight w:hRule="exact" w:val="1348"/>
          <w:jc w:val="center"/>
        </w:trPr>
        <w:tc>
          <w:tcPr>
            <w:tcW w:w="741" w:type="dxa"/>
            <w:vMerge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</w:p>
        </w:tc>
        <w:tc>
          <w:tcPr>
            <w:tcW w:w="2382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网络校际协作发展</w:t>
            </w:r>
          </w:p>
        </w:tc>
        <w:tc>
          <w:tcPr>
            <w:tcW w:w="1373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专家引领</w:t>
            </w:r>
          </w:p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问题式交流</w:t>
            </w:r>
          </w:p>
        </w:tc>
        <w:tc>
          <w:tcPr>
            <w:tcW w:w="967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4课时</w:t>
            </w:r>
          </w:p>
        </w:tc>
        <w:tc>
          <w:tcPr>
            <w:tcW w:w="1587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何光良（甘孜州电教馆）</w:t>
            </w:r>
          </w:p>
        </w:tc>
        <w:tc>
          <w:tcPr>
            <w:tcW w:w="1599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成都大学</w:t>
            </w:r>
          </w:p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多媒体网络教室</w:t>
            </w:r>
          </w:p>
        </w:tc>
      </w:tr>
      <w:tr w:rsidR="00CA13AD" w:rsidTr="00E21B84">
        <w:trPr>
          <w:trHeight w:hRule="exact" w:val="1860"/>
          <w:jc w:val="center"/>
        </w:trPr>
        <w:tc>
          <w:tcPr>
            <w:tcW w:w="741" w:type="dxa"/>
            <w:vMerge w:val="restart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12.22</w:t>
            </w:r>
          </w:p>
        </w:tc>
        <w:tc>
          <w:tcPr>
            <w:tcW w:w="955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上午</w:t>
            </w:r>
          </w:p>
        </w:tc>
        <w:tc>
          <w:tcPr>
            <w:tcW w:w="2382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信息技术推进教育变革</w:t>
            </w:r>
          </w:p>
        </w:tc>
        <w:tc>
          <w:tcPr>
            <w:tcW w:w="1373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专家引领</w:t>
            </w:r>
          </w:p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问题式交流</w:t>
            </w:r>
          </w:p>
        </w:tc>
        <w:tc>
          <w:tcPr>
            <w:tcW w:w="967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4课时</w:t>
            </w:r>
          </w:p>
        </w:tc>
        <w:tc>
          <w:tcPr>
            <w:tcW w:w="1587" w:type="dxa"/>
            <w:vAlign w:val="center"/>
          </w:tcPr>
          <w:p w:rsidR="00CA13AD" w:rsidRPr="00FB4B72" w:rsidRDefault="00CA13AD" w:rsidP="004F28E8">
            <w:pPr>
              <w:pStyle w:val="a6"/>
              <w:ind w:firstLineChars="0" w:firstLine="0"/>
              <w:contextualSpacing/>
            </w:pPr>
            <w:r>
              <w:rPr>
                <w:rFonts w:ascii="宋体" w:hAnsi="宋体" w:hint="eastAsia"/>
              </w:rPr>
              <w:t>谯小兵（成都大学）</w:t>
            </w:r>
          </w:p>
        </w:tc>
        <w:tc>
          <w:tcPr>
            <w:tcW w:w="1599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成都大学</w:t>
            </w:r>
          </w:p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多媒体网络教室</w:t>
            </w:r>
          </w:p>
        </w:tc>
      </w:tr>
      <w:tr w:rsidR="00CA13AD" w:rsidTr="00E21B84">
        <w:trPr>
          <w:trHeight w:hRule="exact" w:val="1348"/>
          <w:jc w:val="center"/>
        </w:trPr>
        <w:tc>
          <w:tcPr>
            <w:tcW w:w="741" w:type="dxa"/>
            <w:vMerge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</w:p>
        </w:tc>
        <w:tc>
          <w:tcPr>
            <w:tcW w:w="2382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 w:rsidRPr="00DE0B31">
              <w:rPr>
                <w:rFonts w:ascii="宋体" w:hAnsi="宋体" w:hint="eastAsia"/>
              </w:rPr>
              <w:t>学校信息化构建思想及规划</w:t>
            </w:r>
          </w:p>
        </w:tc>
        <w:tc>
          <w:tcPr>
            <w:tcW w:w="1373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专家引领</w:t>
            </w:r>
          </w:p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问题式交流</w:t>
            </w:r>
          </w:p>
        </w:tc>
        <w:tc>
          <w:tcPr>
            <w:tcW w:w="967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4课时</w:t>
            </w:r>
          </w:p>
        </w:tc>
        <w:tc>
          <w:tcPr>
            <w:tcW w:w="1587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苗放（成都大学）</w:t>
            </w:r>
          </w:p>
        </w:tc>
        <w:tc>
          <w:tcPr>
            <w:tcW w:w="1599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成都大学</w:t>
            </w:r>
          </w:p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多媒体网络教室</w:t>
            </w:r>
          </w:p>
        </w:tc>
      </w:tr>
      <w:tr w:rsidR="00CA13AD" w:rsidTr="00E21B84">
        <w:trPr>
          <w:trHeight w:hRule="exact" w:val="1348"/>
          <w:jc w:val="center"/>
        </w:trPr>
        <w:tc>
          <w:tcPr>
            <w:tcW w:w="741" w:type="dxa"/>
            <w:vMerge w:val="restart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12.23</w:t>
            </w:r>
          </w:p>
        </w:tc>
        <w:tc>
          <w:tcPr>
            <w:tcW w:w="955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上午</w:t>
            </w:r>
          </w:p>
        </w:tc>
        <w:tc>
          <w:tcPr>
            <w:tcW w:w="2382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 w:rsidRPr="00DE0B31">
              <w:rPr>
                <w:rFonts w:ascii="宋体" w:hAnsi="宋体" w:hint="eastAsia"/>
              </w:rPr>
              <w:t>互联网+课堂教学创新</w:t>
            </w:r>
          </w:p>
        </w:tc>
        <w:tc>
          <w:tcPr>
            <w:tcW w:w="1373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专家引领</w:t>
            </w:r>
          </w:p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问题式交流</w:t>
            </w:r>
          </w:p>
        </w:tc>
        <w:tc>
          <w:tcPr>
            <w:tcW w:w="967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4课时</w:t>
            </w:r>
          </w:p>
        </w:tc>
        <w:tc>
          <w:tcPr>
            <w:tcW w:w="1587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焦健利（华南师范大学）</w:t>
            </w:r>
          </w:p>
        </w:tc>
        <w:tc>
          <w:tcPr>
            <w:tcW w:w="1599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成都大学</w:t>
            </w:r>
          </w:p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多媒体网络教室</w:t>
            </w:r>
          </w:p>
        </w:tc>
      </w:tr>
      <w:tr w:rsidR="00CA13AD" w:rsidTr="00E21B84">
        <w:trPr>
          <w:trHeight w:hRule="exact" w:val="1348"/>
          <w:jc w:val="center"/>
        </w:trPr>
        <w:tc>
          <w:tcPr>
            <w:tcW w:w="741" w:type="dxa"/>
            <w:vMerge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</w:p>
        </w:tc>
        <w:tc>
          <w:tcPr>
            <w:tcW w:w="2382" w:type="dxa"/>
            <w:vAlign w:val="center"/>
          </w:tcPr>
          <w:p w:rsidR="00CA13AD" w:rsidRPr="00DE0B31" w:rsidRDefault="00CA13AD" w:rsidP="004F28E8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政府采购招投标管理</w:t>
            </w:r>
          </w:p>
        </w:tc>
        <w:tc>
          <w:tcPr>
            <w:tcW w:w="1373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交流讨论</w:t>
            </w:r>
          </w:p>
        </w:tc>
        <w:tc>
          <w:tcPr>
            <w:tcW w:w="967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4课时</w:t>
            </w:r>
          </w:p>
        </w:tc>
        <w:tc>
          <w:tcPr>
            <w:tcW w:w="1587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政府采购专家</w:t>
            </w:r>
          </w:p>
        </w:tc>
        <w:tc>
          <w:tcPr>
            <w:tcW w:w="1599" w:type="dxa"/>
            <w:vAlign w:val="center"/>
          </w:tcPr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成都大学</w:t>
            </w:r>
          </w:p>
          <w:p w:rsidR="00CA13AD" w:rsidRDefault="00CA13AD" w:rsidP="004F28E8">
            <w:pPr>
              <w:pStyle w:val="a6"/>
              <w:ind w:firstLineChars="0" w:firstLine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多媒体网络教室</w:t>
            </w:r>
          </w:p>
        </w:tc>
      </w:tr>
    </w:tbl>
    <w:p w:rsidR="00CA13AD" w:rsidRPr="009C2AF5" w:rsidRDefault="00CA13AD" w:rsidP="00CA13AD">
      <w:pPr>
        <w:contextualSpacing/>
      </w:pPr>
    </w:p>
    <w:sectPr w:rsidR="00CA13AD" w:rsidRPr="009C2AF5" w:rsidSect="009D1197">
      <w:pgSz w:w="11906" w:h="16838"/>
      <w:pgMar w:top="1440" w:right="849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0D4" w:rsidRDefault="009E40D4" w:rsidP="00D1186F">
      <w:r>
        <w:separator/>
      </w:r>
    </w:p>
  </w:endnote>
  <w:endnote w:type="continuationSeparator" w:id="0">
    <w:p w:rsidR="009E40D4" w:rsidRDefault="009E40D4" w:rsidP="00D1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0D4" w:rsidRDefault="009E40D4" w:rsidP="00D1186F">
      <w:r>
        <w:separator/>
      </w:r>
    </w:p>
  </w:footnote>
  <w:footnote w:type="continuationSeparator" w:id="0">
    <w:p w:rsidR="009E40D4" w:rsidRDefault="009E40D4" w:rsidP="00D1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A21B7"/>
    <w:multiLevelType w:val="hybridMultilevel"/>
    <w:tmpl w:val="C426A26E"/>
    <w:lvl w:ilvl="0" w:tplc="0A863C1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0A1540"/>
    <w:multiLevelType w:val="hybridMultilevel"/>
    <w:tmpl w:val="041017A2"/>
    <w:lvl w:ilvl="0" w:tplc="9F02B40E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0D60E6C"/>
    <w:multiLevelType w:val="hybridMultilevel"/>
    <w:tmpl w:val="FE604400"/>
    <w:lvl w:ilvl="0" w:tplc="ECA633BC">
      <w:start w:val="1"/>
      <w:numFmt w:val="decimal"/>
      <w:lvlText w:val="%1、"/>
      <w:lvlJc w:val="left"/>
      <w:pPr>
        <w:ind w:left="99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3" w15:restartNumberingAfterBreak="0">
    <w:nsid w:val="74E83AE6"/>
    <w:multiLevelType w:val="hybridMultilevel"/>
    <w:tmpl w:val="F098BD7E"/>
    <w:lvl w:ilvl="0" w:tplc="628022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55"/>
    <w:rsid w:val="000C2E68"/>
    <w:rsid w:val="000D2EB1"/>
    <w:rsid w:val="00194CE5"/>
    <w:rsid w:val="00226C2E"/>
    <w:rsid w:val="002370C1"/>
    <w:rsid w:val="00262655"/>
    <w:rsid w:val="00264E03"/>
    <w:rsid w:val="00283872"/>
    <w:rsid w:val="00356E46"/>
    <w:rsid w:val="00372B67"/>
    <w:rsid w:val="003F0BB9"/>
    <w:rsid w:val="004B13BA"/>
    <w:rsid w:val="0051098C"/>
    <w:rsid w:val="00583596"/>
    <w:rsid w:val="005A2F2C"/>
    <w:rsid w:val="006049B1"/>
    <w:rsid w:val="00647F6D"/>
    <w:rsid w:val="006631E2"/>
    <w:rsid w:val="0066536A"/>
    <w:rsid w:val="00871FE8"/>
    <w:rsid w:val="00885109"/>
    <w:rsid w:val="008E081B"/>
    <w:rsid w:val="00960848"/>
    <w:rsid w:val="009C0239"/>
    <w:rsid w:val="009D1197"/>
    <w:rsid w:val="009E40D4"/>
    <w:rsid w:val="00A13C36"/>
    <w:rsid w:val="00A73B98"/>
    <w:rsid w:val="00A809D6"/>
    <w:rsid w:val="00AA3BEE"/>
    <w:rsid w:val="00AD0C59"/>
    <w:rsid w:val="00AF21F0"/>
    <w:rsid w:val="00BD7A2B"/>
    <w:rsid w:val="00BE338F"/>
    <w:rsid w:val="00C71693"/>
    <w:rsid w:val="00CA13AD"/>
    <w:rsid w:val="00D1186F"/>
    <w:rsid w:val="00D7747D"/>
    <w:rsid w:val="00E21B84"/>
    <w:rsid w:val="00ED0D15"/>
    <w:rsid w:val="00E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45BFAF-FD3B-4B88-B3CE-96989864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11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1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1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186F"/>
    <w:rPr>
      <w:sz w:val="18"/>
      <w:szCs w:val="18"/>
    </w:rPr>
  </w:style>
  <w:style w:type="paragraph" w:styleId="a6">
    <w:name w:val="List Paragraph"/>
    <w:basedOn w:val="a"/>
    <w:uiPriority w:val="34"/>
    <w:qFormat/>
    <w:rsid w:val="00D1186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AA3B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A3BEE"/>
  </w:style>
  <w:style w:type="table" w:styleId="a8">
    <w:name w:val="Table Grid"/>
    <w:basedOn w:val="a1"/>
    <w:uiPriority w:val="59"/>
    <w:rsid w:val="00AA3B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6631E2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264E0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64E03"/>
    <w:rPr>
      <w:sz w:val="18"/>
      <w:szCs w:val="18"/>
    </w:rPr>
  </w:style>
  <w:style w:type="paragraph" w:customStyle="1" w:styleId="reader-word-layerreader-word-s1-13">
    <w:name w:val="reader-word-layer reader-word-s1-13"/>
    <w:basedOn w:val="a"/>
    <w:rsid w:val="00264E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6</cp:revision>
  <cp:lastPrinted>2015-12-11T08:19:00Z</cp:lastPrinted>
  <dcterms:created xsi:type="dcterms:W3CDTF">2015-12-14T07:06:00Z</dcterms:created>
  <dcterms:modified xsi:type="dcterms:W3CDTF">2015-12-14T07:10:00Z</dcterms:modified>
</cp:coreProperties>
</file>