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90" w:type="dxa"/>
        <w:tblLayout w:type="fixed"/>
        <w:tblLook w:val="0000"/>
      </w:tblPr>
      <w:tblGrid>
        <w:gridCol w:w="9555"/>
        <w:gridCol w:w="2035"/>
      </w:tblGrid>
      <w:tr w:rsidR="004063C8" w:rsidTr="00CD4FFB">
        <w:trPr>
          <w:trHeight w:val="78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3C8" w:rsidRPr="00CD4FFB" w:rsidRDefault="004063C8" w:rsidP="004063C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CD4FFB">
              <w:rPr>
                <w:rFonts w:ascii="黑体" w:eastAsia="黑体" w:hAnsi="黑体"/>
                <w:bCs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  <w:p w:rsidR="004063C8" w:rsidRDefault="004063C8" w:rsidP="004063C8">
            <w:pPr>
              <w:widowControl/>
              <w:spacing w:line="400" w:lineRule="exact"/>
              <w:jc w:val="center"/>
              <w:rPr>
                <w:rFonts w:eastAsia="方正小标宋_GBK"/>
                <w:bCs/>
                <w:kern w:val="0"/>
                <w:sz w:val="32"/>
                <w:szCs w:val="32"/>
              </w:rPr>
            </w:pPr>
            <w:r>
              <w:rPr>
                <w:rFonts w:eastAsia="方正小标宋_GBK"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十二五</w:t>
            </w:r>
            <w:r>
              <w:rPr>
                <w:rFonts w:eastAsia="方正小标宋_GBK"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方正小标宋_GBK" w:hint="eastAsia"/>
                <w:bCs/>
                <w:kern w:val="0"/>
                <w:sz w:val="32"/>
                <w:szCs w:val="32"/>
              </w:rPr>
              <w:t>成都市</w:t>
            </w:r>
            <w:r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教育信息技术</w:t>
            </w:r>
          </w:p>
          <w:p w:rsidR="004063C8" w:rsidRDefault="004063C8" w:rsidP="004063C8">
            <w:pPr>
              <w:widowControl/>
              <w:spacing w:line="400" w:lineRule="exact"/>
              <w:jc w:val="center"/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</w:pPr>
            <w:r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科研课题</w:t>
            </w:r>
            <w:r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未结题名单</w:t>
            </w:r>
          </w:p>
          <w:p w:rsidR="004063C8" w:rsidRDefault="004063C8" w:rsidP="009F0408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4063C8" w:rsidRDefault="004063C8" w:rsidP="009F0408">
            <w:pPr>
              <w:widowControl/>
              <w:spacing w:line="400" w:lineRule="exact"/>
              <w:rPr>
                <w:rFonts w:eastAsia="方正黑体_GBK"/>
                <w:bCs/>
                <w:kern w:val="0"/>
                <w:sz w:val="28"/>
                <w:szCs w:val="28"/>
              </w:rPr>
            </w:pPr>
          </w:p>
        </w:tc>
      </w:tr>
    </w:tbl>
    <w:tbl>
      <w:tblPr>
        <w:tblStyle w:val="a5"/>
        <w:tblW w:w="8613" w:type="dxa"/>
        <w:tblLayout w:type="fixed"/>
        <w:tblLook w:val="0000"/>
      </w:tblPr>
      <w:tblGrid>
        <w:gridCol w:w="675"/>
        <w:gridCol w:w="2694"/>
        <w:gridCol w:w="850"/>
        <w:gridCol w:w="4394"/>
      </w:tblGrid>
      <w:tr w:rsidR="004063C8" w:rsidTr="00CD4FFB">
        <w:trPr>
          <w:cnfStyle w:val="000000100000"/>
          <w:trHeight w:val="480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 w:hint="eastAsia"/>
                <w:b/>
                <w:bCs/>
                <w:sz w:val="24"/>
              </w:rPr>
              <w:t>序号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课题单位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级别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eastAsia="方正楷体_GBK"/>
                <w:b/>
                <w:bCs/>
                <w:sz w:val="24"/>
              </w:rPr>
            </w:pPr>
            <w:r>
              <w:rPr>
                <w:rFonts w:eastAsia="方正楷体_GBK"/>
                <w:b/>
                <w:bCs/>
                <w:sz w:val="24"/>
              </w:rPr>
              <w:t>课题名称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成都市盐道街小学(东区）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基于信息技术环境下和润课堂教学模式的研究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成都七中育才学校三圣分校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信息技术环境下表现性教学策略和方法研究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成都市娇子小学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数字化环境下美术名作欣赏策略研究</w:t>
            </w:r>
          </w:p>
        </w:tc>
      </w:tr>
      <w:tr w:rsidR="004063C8" w:rsidTr="00CD4FFB">
        <w:trPr>
          <w:cnfStyle w:val="000000100000"/>
          <w:trHeight w:val="660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成都市天涯石小学/成都市天涯石小学逸景分校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基于网络教科研互动平台下教育链内城乡教师成长研究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成都市七中育才学校</w:t>
            </w:r>
          </w:p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学道街分校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在网络环境下的阅读能力评价策略研究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成都三圣小学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网络环境下“花开”校本课程建设的研究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成都市盐道街中学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信息技术环境下生命课堂课例优化策略研究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成都市田家炳中学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基于网络的研究性学习平台构建与初步应用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成都市成飞小学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网络技术对于学科教学的促进作用研究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0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成都市人民北路中学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交互式电子白板在课堂教学中的有效应用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成都市沙湾路小学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关于小学信息技术课堂教学中小组合作学习方式的研究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双流县西寺小学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信息技术环境下小学数学促进学生有效学习的策略研究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双流中学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校园网络教学资源库的建设与应用研究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崇州市蜀城中学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信息技术学科学生电子档案袋的建构和评价</w:t>
            </w:r>
          </w:p>
        </w:tc>
      </w:tr>
      <w:tr w:rsidR="004063C8" w:rsidTr="00CD4FFB">
        <w:trPr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崇州市廖家镇小学校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交互式电子白板在课堂教学中有效应用的实践研究</w:t>
            </w:r>
          </w:p>
        </w:tc>
      </w:tr>
      <w:tr w:rsidR="004063C8" w:rsidTr="00CD4FFB">
        <w:trPr>
          <w:cnfStyle w:val="000000100000"/>
          <w:trHeight w:val="462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崇州市隆兴镇小学校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1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信息技术环境下农村小学有效课堂教学策略与方法的研究</w:t>
            </w:r>
          </w:p>
        </w:tc>
      </w:tr>
      <w:tr w:rsidR="004063C8" w:rsidTr="00CD4FFB">
        <w:trPr>
          <w:trHeight w:val="570"/>
        </w:trPr>
        <w:tc>
          <w:tcPr>
            <w:cnfStyle w:val="000010000000"/>
            <w:tcW w:w="675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59364A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694" w:type="dxa"/>
            <w:vAlign w:val="center"/>
          </w:tcPr>
          <w:p w:rsidR="004063C8" w:rsidRDefault="004063C8" w:rsidP="00CD4FFB">
            <w:pPr>
              <w:widowControl/>
              <w:jc w:val="center"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蒲江县寿安中学</w:t>
            </w:r>
          </w:p>
        </w:tc>
        <w:tc>
          <w:tcPr>
            <w:cnfStyle w:val="000010000000"/>
            <w:tcW w:w="850" w:type="dxa"/>
            <w:vAlign w:val="center"/>
          </w:tcPr>
          <w:p w:rsidR="004063C8" w:rsidRDefault="004063C8" w:rsidP="00CD4FF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市级</w:t>
            </w:r>
          </w:p>
        </w:tc>
        <w:tc>
          <w:tcPr>
            <w:tcW w:w="4394" w:type="dxa"/>
            <w:vAlign w:val="center"/>
          </w:tcPr>
          <w:p w:rsidR="004063C8" w:rsidRDefault="004063C8" w:rsidP="00CD4FFB">
            <w:pPr>
              <w:widowControl/>
              <w:cnfStyle w:val="0000000000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农村初中信息技术与课程整合实效性研究</w:t>
            </w:r>
          </w:p>
        </w:tc>
      </w:tr>
    </w:tbl>
    <w:p w:rsidR="004063C8" w:rsidRDefault="004063C8" w:rsidP="004063C8">
      <w:pPr>
        <w:rPr>
          <w:szCs w:val="21"/>
        </w:rPr>
      </w:pPr>
    </w:p>
    <w:p w:rsidR="004063C8" w:rsidRPr="004063C8" w:rsidRDefault="004063C8" w:rsidP="004063C8">
      <w:pPr>
        <w:ind w:firstLineChars="200" w:firstLine="560"/>
        <w:jc w:val="center"/>
        <w:rPr>
          <w:rFonts w:ascii="Arial" w:eastAsia="宋体" w:hAnsi="Arial" w:cs="Arial"/>
          <w:color w:val="333333"/>
          <w:spacing w:val="20"/>
          <w:kern w:val="0"/>
          <w:sz w:val="24"/>
          <w:szCs w:val="24"/>
        </w:rPr>
      </w:pPr>
    </w:p>
    <w:p w:rsidR="00DE00F3" w:rsidRPr="00443B8F" w:rsidRDefault="00DE00F3" w:rsidP="00DE00F3">
      <w:pPr>
        <w:ind w:firstLineChars="200" w:firstLine="560"/>
        <w:jc w:val="right"/>
        <w:rPr>
          <w:rFonts w:ascii="Arial" w:eastAsia="宋体" w:hAnsi="Arial" w:cs="Arial"/>
          <w:color w:val="333333"/>
          <w:spacing w:val="20"/>
          <w:kern w:val="0"/>
          <w:sz w:val="24"/>
          <w:szCs w:val="24"/>
        </w:rPr>
      </w:pPr>
    </w:p>
    <w:sectPr w:rsidR="00DE00F3" w:rsidRPr="00443B8F" w:rsidSect="0089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EC" w:rsidRDefault="00167DEC" w:rsidP="00DE00F3">
      <w:r>
        <w:separator/>
      </w:r>
    </w:p>
  </w:endnote>
  <w:endnote w:type="continuationSeparator" w:id="1">
    <w:p w:rsidR="00167DEC" w:rsidRDefault="00167DEC" w:rsidP="00DE0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EC" w:rsidRDefault="00167DEC" w:rsidP="00DE00F3">
      <w:r>
        <w:separator/>
      </w:r>
    </w:p>
  </w:footnote>
  <w:footnote w:type="continuationSeparator" w:id="1">
    <w:p w:rsidR="00167DEC" w:rsidRDefault="00167DEC" w:rsidP="00DE0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0F3"/>
    <w:rsid w:val="00167DEC"/>
    <w:rsid w:val="004063C8"/>
    <w:rsid w:val="00443B8F"/>
    <w:rsid w:val="00573A9B"/>
    <w:rsid w:val="0059364A"/>
    <w:rsid w:val="0060026D"/>
    <w:rsid w:val="00604E81"/>
    <w:rsid w:val="00792B02"/>
    <w:rsid w:val="00891C95"/>
    <w:rsid w:val="0093020B"/>
    <w:rsid w:val="00A03CAF"/>
    <w:rsid w:val="00BE3CDB"/>
    <w:rsid w:val="00CD26B8"/>
    <w:rsid w:val="00CD4FFB"/>
    <w:rsid w:val="00D622E0"/>
    <w:rsid w:val="00DB002E"/>
    <w:rsid w:val="00DE0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0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0F3"/>
    <w:rPr>
      <w:sz w:val="18"/>
      <w:szCs w:val="18"/>
    </w:rPr>
  </w:style>
  <w:style w:type="table" w:styleId="a5">
    <w:name w:val="Light List"/>
    <w:basedOn w:val="a1"/>
    <w:uiPriority w:val="61"/>
    <w:rsid w:val="004063C8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Normal (Web)"/>
    <w:basedOn w:val="a"/>
    <w:uiPriority w:val="99"/>
    <w:unhideWhenUsed/>
    <w:rsid w:val="00600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04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2016-01-19T08:12:00Z</dcterms:created>
  <dcterms:modified xsi:type="dcterms:W3CDTF">2016-01-19T08:12:00Z</dcterms:modified>
</cp:coreProperties>
</file>