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31" w:rsidRDefault="002E0E31" w:rsidP="002E0E31">
      <w:pPr>
        <w:jc w:val="center"/>
        <w:rPr>
          <w:rFonts w:ascii="方正小标宋_GBK" w:eastAsia="方正小标宋_GBK" w:hAnsi="Calibri"/>
          <w:bCs/>
          <w:color w:val="FF0000"/>
          <w:spacing w:val="80"/>
          <w:w w:val="83"/>
          <w:sz w:val="110"/>
          <w:szCs w:val="110"/>
        </w:rPr>
      </w:pPr>
    </w:p>
    <w:p w:rsidR="002E0E31" w:rsidRPr="001469B1" w:rsidRDefault="002E0E31" w:rsidP="002E0E31">
      <w:pPr>
        <w:jc w:val="center"/>
        <w:rPr>
          <w:rFonts w:ascii="方正小标宋_GBK" w:eastAsia="方正小标宋_GBK" w:hAnsi="Calibri"/>
          <w:bCs/>
          <w:color w:val="FF0000"/>
          <w:spacing w:val="-26"/>
          <w:w w:val="66"/>
          <w:sz w:val="110"/>
          <w:szCs w:val="110"/>
        </w:rPr>
      </w:pPr>
      <w:r w:rsidRPr="001469B1">
        <w:rPr>
          <w:rFonts w:ascii="方正小标宋_GBK" w:eastAsia="方正小标宋_GBK" w:hAnsi="Calibri" w:hint="eastAsia"/>
          <w:bCs/>
          <w:color w:val="FF0000"/>
          <w:spacing w:val="-26"/>
          <w:w w:val="66"/>
          <w:sz w:val="110"/>
          <w:szCs w:val="110"/>
        </w:rPr>
        <w:t>成都市教育技术装备管理中心</w:t>
      </w:r>
    </w:p>
    <w:p w:rsidR="002E0E31" w:rsidRPr="00950927" w:rsidRDefault="002E0E31" w:rsidP="002E0E31">
      <w:pPr>
        <w:rPr>
          <w:rFonts w:ascii="Calibri" w:eastAsia="仿宋_GB2312" w:hAnsi="Calibri"/>
          <w:bCs/>
          <w:sz w:val="28"/>
          <w:szCs w:val="28"/>
        </w:rPr>
      </w:pPr>
    </w:p>
    <w:tbl>
      <w:tblPr>
        <w:tblW w:w="0" w:type="auto"/>
        <w:jc w:val="center"/>
        <w:tblBorders>
          <w:bottom w:val="single" w:sz="24" w:space="0" w:color="FF0000"/>
        </w:tblBorders>
        <w:tblLayout w:type="fixed"/>
        <w:tblLook w:val="04A0"/>
      </w:tblPr>
      <w:tblGrid>
        <w:gridCol w:w="8844"/>
      </w:tblGrid>
      <w:tr w:rsidR="002E0E31" w:rsidRPr="00D91629" w:rsidTr="00BB2B9C">
        <w:trPr>
          <w:trHeight w:val="751"/>
          <w:jc w:val="center"/>
        </w:trPr>
        <w:tc>
          <w:tcPr>
            <w:tcW w:w="8844" w:type="dxa"/>
            <w:tcBorders>
              <w:bottom w:val="single" w:sz="12" w:space="0" w:color="FF0000"/>
            </w:tcBorders>
            <w:shd w:val="clear" w:color="auto" w:fill="auto"/>
          </w:tcPr>
          <w:p w:rsidR="002E0E31" w:rsidRPr="000C4D6D" w:rsidRDefault="002E0E31" w:rsidP="002E0E31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E76096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成教技</w:t>
            </w:r>
            <w:r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发</w:t>
            </w:r>
            <w:r w:rsidRPr="00E76096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〔201</w:t>
            </w:r>
            <w:r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7</w:t>
            </w:r>
            <w:r w:rsidRPr="00E76096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〕</w:t>
            </w:r>
            <w:r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109</w:t>
            </w:r>
            <w:r w:rsidRPr="00E76096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 xml:space="preserve">号                 </w:t>
            </w:r>
          </w:p>
        </w:tc>
      </w:tr>
    </w:tbl>
    <w:p w:rsidR="002E0E31" w:rsidRPr="00673D6E" w:rsidRDefault="002E0E31" w:rsidP="002E0E31">
      <w:pPr>
        <w:rPr>
          <w:rFonts w:ascii="方正仿宋_GBK" w:eastAsia="方正仿宋_GBK" w:hAnsi="仿宋_GB2312"/>
          <w:sz w:val="32"/>
          <w:szCs w:val="32"/>
        </w:rPr>
      </w:pPr>
    </w:p>
    <w:tbl>
      <w:tblPr>
        <w:tblW w:w="9146" w:type="dxa"/>
        <w:jc w:val="center"/>
        <w:tblBorders>
          <w:bottom w:val="single" w:sz="24" w:space="0" w:color="FF0000"/>
        </w:tblBorders>
        <w:tblLayout w:type="fixed"/>
        <w:tblLook w:val="04A0"/>
      </w:tblPr>
      <w:tblGrid>
        <w:gridCol w:w="9146"/>
      </w:tblGrid>
      <w:tr w:rsidR="002E0E31" w:rsidRPr="00D91629" w:rsidTr="00BB2B9C">
        <w:trPr>
          <w:trHeight w:val="687"/>
          <w:jc w:val="center"/>
        </w:trPr>
        <w:tc>
          <w:tcPr>
            <w:tcW w:w="9146" w:type="dxa"/>
            <w:tcBorders>
              <w:bottom w:val="nil"/>
            </w:tcBorders>
            <w:shd w:val="clear" w:color="auto" w:fill="auto"/>
          </w:tcPr>
          <w:p w:rsidR="002E0E31" w:rsidRPr="001D65AF" w:rsidRDefault="002E0E31" w:rsidP="00BB2B9C">
            <w:pPr>
              <w:ind w:rightChars="46" w:right="97"/>
              <w:jc w:val="center"/>
              <w:rPr>
                <w:rFonts w:ascii="仿宋_GB2312" w:eastAsia="仿宋_GB2312" w:hAnsi="Calibri"/>
                <w:sz w:val="32"/>
              </w:rPr>
            </w:pPr>
          </w:p>
        </w:tc>
      </w:tr>
    </w:tbl>
    <w:p w:rsidR="002E0E31" w:rsidRDefault="002E0E31" w:rsidP="002E0E31">
      <w:pPr>
        <w:widowControl/>
        <w:spacing w:before="300" w:after="150"/>
        <w:contextualSpacing/>
        <w:jc w:val="center"/>
        <w:outlineLvl w:val="1"/>
        <w:rPr>
          <w:rFonts w:ascii="方正小标宋_GBK" w:eastAsia="方正小标宋_GBK" w:hAnsi="方正小标宋_GBK" w:cs="Arial" w:hint="eastAsia"/>
          <w:bCs/>
          <w:kern w:val="0"/>
          <w:sz w:val="44"/>
          <w:szCs w:val="44"/>
        </w:rPr>
      </w:pPr>
      <w:r w:rsidRPr="002F6F61">
        <w:rPr>
          <w:rFonts w:ascii="方正小标宋_GBK" w:eastAsia="方正小标宋_GBK" w:hAnsi="方正小标宋_GBK" w:cs="方正小标宋简体" w:hint="eastAsia"/>
          <w:sz w:val="44"/>
          <w:szCs w:val="44"/>
        </w:rPr>
        <w:t>成都市</w:t>
      </w:r>
      <w:r>
        <w:rPr>
          <w:rFonts w:ascii="方正小标宋_GBK" w:eastAsia="方正小标宋_GBK" w:hAnsi="方正小标宋_GBK" w:cs="方正小标宋简体" w:hint="eastAsia"/>
          <w:sz w:val="44"/>
          <w:szCs w:val="44"/>
        </w:rPr>
        <w:t>教育技术装备管理中心</w:t>
      </w:r>
      <w:r w:rsidR="00175B4D" w:rsidRPr="00090E25">
        <w:rPr>
          <w:rFonts w:ascii="方正小标宋_GBK" w:eastAsia="方正小标宋_GBK" w:hAnsi="方正小标宋_GBK" w:cs="Arial"/>
          <w:bCs/>
          <w:kern w:val="0"/>
          <w:sz w:val="44"/>
          <w:szCs w:val="44"/>
        </w:rPr>
        <w:t>关于</w:t>
      </w:r>
    </w:p>
    <w:p w:rsidR="00175B4D" w:rsidRPr="00090E25" w:rsidRDefault="00175B4D" w:rsidP="002E0E31">
      <w:pPr>
        <w:widowControl/>
        <w:spacing w:before="300" w:after="150"/>
        <w:contextualSpacing/>
        <w:jc w:val="center"/>
        <w:outlineLvl w:val="1"/>
        <w:rPr>
          <w:rFonts w:ascii="方正小标宋_GBK" w:eastAsia="方正小标宋_GBK" w:hAnsi="方正小标宋_GBK" w:cs="Arial"/>
          <w:bCs/>
          <w:kern w:val="0"/>
          <w:sz w:val="44"/>
          <w:szCs w:val="44"/>
        </w:rPr>
      </w:pPr>
      <w:r w:rsidRPr="00090E25">
        <w:rPr>
          <w:rFonts w:ascii="方正小标宋_GBK" w:eastAsia="方正小标宋_GBK" w:hAnsi="方正小标宋_GBK" w:cs="Arial"/>
          <w:bCs/>
          <w:kern w:val="0"/>
          <w:sz w:val="44"/>
          <w:szCs w:val="44"/>
        </w:rPr>
        <w:t>公布</w:t>
      </w:r>
      <w:r w:rsidR="00A058B5" w:rsidRPr="00090E25">
        <w:rPr>
          <w:rFonts w:ascii="方正小标宋_GBK" w:eastAsia="方正小标宋_GBK" w:hAnsi="方正小标宋_GBK" w:cs="Arial" w:hint="eastAsia"/>
          <w:bCs/>
          <w:kern w:val="0"/>
          <w:sz w:val="44"/>
          <w:szCs w:val="44"/>
        </w:rPr>
        <w:t>成都市教育信息技术及教育装备研究课题“十三五”规划2017年度立项名单</w:t>
      </w:r>
      <w:r w:rsidRPr="00090E25">
        <w:rPr>
          <w:rFonts w:ascii="方正小标宋_GBK" w:eastAsia="方正小标宋_GBK" w:hAnsi="方正小标宋_GBK" w:cs="Arial"/>
          <w:bCs/>
          <w:kern w:val="0"/>
          <w:sz w:val="44"/>
          <w:szCs w:val="44"/>
        </w:rPr>
        <w:t>的通知</w:t>
      </w:r>
    </w:p>
    <w:p w:rsidR="00453558" w:rsidRPr="00090E25" w:rsidRDefault="00453558" w:rsidP="002E0E31">
      <w:pPr>
        <w:widowControl/>
        <w:spacing w:before="300" w:after="150"/>
        <w:contextualSpacing/>
        <w:jc w:val="center"/>
        <w:outlineLvl w:val="1"/>
        <w:rPr>
          <w:rFonts w:ascii="方正仿宋_GBK" w:eastAsia="方正仿宋_GBK" w:hAnsi="Arial" w:cs="Arial" w:hint="eastAsia"/>
          <w:b/>
          <w:bCs/>
          <w:kern w:val="0"/>
          <w:sz w:val="36"/>
          <w:szCs w:val="36"/>
        </w:rPr>
      </w:pPr>
    </w:p>
    <w:p w:rsidR="0019631B" w:rsidRPr="00090E25" w:rsidRDefault="0019631B" w:rsidP="002E0E31">
      <w:pPr>
        <w:widowControl/>
        <w:contextualSpacing/>
        <w:jc w:val="left"/>
        <w:rPr>
          <w:rFonts w:ascii="方正仿宋_GBK" w:eastAsia="方正仿宋_GBK" w:hAnsi="仿宋" w:hint="eastAsia"/>
          <w:sz w:val="32"/>
          <w:szCs w:val="32"/>
        </w:rPr>
      </w:pPr>
      <w:r w:rsidRPr="00090E25">
        <w:rPr>
          <w:rFonts w:ascii="方正仿宋_GBK" w:eastAsia="方正仿宋_GBK" w:hAnsi="仿宋" w:hint="eastAsia"/>
          <w:sz w:val="32"/>
          <w:szCs w:val="32"/>
        </w:rPr>
        <w:t>成都高新区、成都天府新区基层治理和社会事业局，各区（市）县教仪电教馆（站）、装备中心，市直属（直管）学校：</w:t>
      </w:r>
    </w:p>
    <w:p w:rsidR="00090E25" w:rsidRDefault="00175B4D" w:rsidP="002E0E31">
      <w:pPr>
        <w:widowControl/>
        <w:ind w:firstLineChars="200" w:firstLine="640"/>
        <w:contextualSpacing/>
        <w:jc w:val="left"/>
        <w:rPr>
          <w:rFonts w:ascii="方正仿宋_GBK" w:eastAsia="方正仿宋_GBK" w:hAnsi="仿宋" w:hint="eastAsia"/>
          <w:sz w:val="32"/>
          <w:szCs w:val="32"/>
        </w:rPr>
      </w:pPr>
      <w:r w:rsidRPr="00090E25">
        <w:rPr>
          <w:rFonts w:ascii="方正仿宋_GBK" w:eastAsia="方正仿宋_GBK" w:hAnsi="仿宋" w:hint="eastAsia"/>
          <w:sz w:val="32"/>
          <w:szCs w:val="32"/>
        </w:rPr>
        <w:t>根据《</w:t>
      </w:r>
      <w:r w:rsidR="00FA2E52" w:rsidRPr="00090E25">
        <w:rPr>
          <w:rFonts w:ascii="方正仿宋_GBK" w:eastAsia="方正仿宋_GBK" w:hAnsi="仿宋" w:hint="eastAsia"/>
          <w:sz w:val="32"/>
          <w:szCs w:val="32"/>
        </w:rPr>
        <w:t>关于组织开展成都市教育信息技术及教育装备研究“十三五”规划2017年度课题立项申报工作的通知</w:t>
      </w:r>
      <w:r w:rsidRPr="00090E25">
        <w:rPr>
          <w:rFonts w:ascii="方正仿宋_GBK" w:eastAsia="方正仿宋_GBK" w:hAnsi="仿宋" w:hint="eastAsia"/>
          <w:sz w:val="32"/>
          <w:szCs w:val="32"/>
        </w:rPr>
        <w:t>》（</w:t>
      </w:r>
      <w:r w:rsidR="00FA2E52" w:rsidRPr="00090E25">
        <w:rPr>
          <w:rFonts w:ascii="方正仿宋_GBK" w:eastAsia="方正仿宋_GBK" w:hAnsi="仿宋" w:hint="eastAsia"/>
          <w:sz w:val="32"/>
          <w:szCs w:val="32"/>
        </w:rPr>
        <w:t>成教技发〔2017〕90 号</w:t>
      </w:r>
      <w:r w:rsidRPr="00090E25">
        <w:rPr>
          <w:rFonts w:ascii="方正仿宋_GBK" w:eastAsia="方正仿宋_GBK" w:hAnsi="仿宋" w:hint="eastAsia"/>
          <w:sz w:val="32"/>
          <w:szCs w:val="32"/>
        </w:rPr>
        <w:t>）</w:t>
      </w:r>
      <w:r w:rsidR="00090E25">
        <w:rPr>
          <w:rFonts w:ascii="方正仿宋_GBK" w:eastAsia="方正仿宋_GBK" w:hAnsi="仿宋" w:hint="eastAsia"/>
          <w:sz w:val="32"/>
          <w:szCs w:val="32"/>
        </w:rPr>
        <w:t>要求</w:t>
      </w:r>
      <w:r w:rsidRPr="00090E25">
        <w:rPr>
          <w:rFonts w:ascii="方正仿宋_GBK" w:eastAsia="方正仿宋_GBK" w:hAnsi="仿宋" w:hint="eastAsia"/>
          <w:sz w:val="32"/>
          <w:szCs w:val="32"/>
        </w:rPr>
        <w:t>，各区（市）县电教部门、学校积极开展了</w:t>
      </w:r>
      <w:r w:rsidR="0084386B" w:rsidRPr="00090E25">
        <w:rPr>
          <w:rFonts w:ascii="方正仿宋_GBK" w:eastAsia="方正仿宋_GBK" w:hAnsi="仿宋" w:hint="eastAsia"/>
          <w:sz w:val="32"/>
          <w:szCs w:val="32"/>
        </w:rPr>
        <w:t>201</w:t>
      </w:r>
      <w:r w:rsidR="00FA2E52" w:rsidRPr="00090E25">
        <w:rPr>
          <w:rFonts w:ascii="方正仿宋_GBK" w:eastAsia="方正仿宋_GBK" w:hAnsi="仿宋" w:hint="eastAsia"/>
          <w:sz w:val="32"/>
          <w:szCs w:val="32"/>
        </w:rPr>
        <w:t>7</w:t>
      </w:r>
      <w:r w:rsidRPr="00090E25">
        <w:rPr>
          <w:rFonts w:ascii="方正仿宋_GBK" w:eastAsia="方正仿宋_GBK" w:hAnsi="仿宋" w:hint="eastAsia"/>
          <w:sz w:val="32"/>
          <w:szCs w:val="32"/>
        </w:rPr>
        <w:t>年度课题申报工作，共</w:t>
      </w:r>
      <w:r w:rsidR="005A2C62" w:rsidRPr="00090E25">
        <w:rPr>
          <w:rFonts w:ascii="方正仿宋_GBK" w:eastAsia="方正仿宋_GBK" w:hAnsi="仿宋" w:hint="eastAsia"/>
          <w:sz w:val="32"/>
          <w:szCs w:val="32"/>
        </w:rPr>
        <w:t>收到</w:t>
      </w:r>
      <w:r w:rsidRPr="00090E25">
        <w:rPr>
          <w:rFonts w:ascii="方正仿宋_GBK" w:eastAsia="方正仿宋_GBK" w:hAnsi="仿宋" w:hint="eastAsia"/>
          <w:sz w:val="32"/>
          <w:szCs w:val="32"/>
        </w:rPr>
        <w:t>申报教育信息技术</w:t>
      </w:r>
      <w:r w:rsidR="007A527B" w:rsidRPr="00090E25">
        <w:rPr>
          <w:rFonts w:ascii="方正仿宋_GBK" w:eastAsia="方正仿宋_GBK" w:hAnsi="仿宋" w:hint="eastAsia"/>
          <w:sz w:val="32"/>
          <w:szCs w:val="32"/>
        </w:rPr>
        <w:t>及装备</w:t>
      </w:r>
      <w:r w:rsidRPr="00090E25">
        <w:rPr>
          <w:rFonts w:ascii="方正仿宋_GBK" w:eastAsia="方正仿宋_GBK" w:hAnsi="仿宋" w:hint="eastAsia"/>
          <w:sz w:val="32"/>
          <w:szCs w:val="32"/>
        </w:rPr>
        <w:t>研</w:t>
      </w:r>
      <w:r w:rsidRPr="00090E25">
        <w:rPr>
          <w:rFonts w:ascii="方正仿宋_GBK" w:eastAsia="方正仿宋_GBK" w:hAnsi="仿宋" w:hint="eastAsia"/>
          <w:sz w:val="32"/>
          <w:szCs w:val="32"/>
        </w:rPr>
        <w:lastRenderedPageBreak/>
        <w:t>究课题</w:t>
      </w:r>
      <w:r w:rsidR="00FA2E52" w:rsidRPr="00090E25">
        <w:rPr>
          <w:rFonts w:ascii="方正仿宋_GBK" w:eastAsia="方正仿宋_GBK" w:hAnsi="仿宋" w:hint="eastAsia"/>
          <w:sz w:val="32"/>
          <w:szCs w:val="32"/>
        </w:rPr>
        <w:t>53</w:t>
      </w:r>
      <w:r w:rsidRPr="00090E25">
        <w:rPr>
          <w:rFonts w:ascii="方正仿宋_GBK" w:eastAsia="方正仿宋_GBK" w:hAnsi="仿宋" w:hint="eastAsia"/>
          <w:sz w:val="32"/>
          <w:szCs w:val="32"/>
        </w:rPr>
        <w:t>个。市技装中心</w:t>
      </w:r>
      <w:r w:rsidR="001724B8" w:rsidRPr="00090E25">
        <w:rPr>
          <w:rFonts w:ascii="方正仿宋_GBK" w:eastAsia="方正仿宋_GBK" w:hAnsi="仿宋" w:hint="eastAsia"/>
          <w:sz w:val="32"/>
          <w:szCs w:val="32"/>
        </w:rPr>
        <w:t>组织课题立项答辩会，经过课题单位现场答辩和</w:t>
      </w:r>
      <w:r w:rsidRPr="00090E25">
        <w:rPr>
          <w:rFonts w:ascii="方正仿宋_GBK" w:eastAsia="方正仿宋_GBK" w:hAnsi="仿宋" w:hint="eastAsia"/>
          <w:sz w:val="32"/>
          <w:szCs w:val="32"/>
        </w:rPr>
        <w:t>专家评审后，共确定立项的市级课题</w:t>
      </w:r>
      <w:r w:rsidR="0019631B" w:rsidRPr="00090E25">
        <w:rPr>
          <w:rFonts w:ascii="方正仿宋_GBK" w:eastAsia="方正仿宋_GBK" w:hAnsi="仿宋" w:hint="eastAsia"/>
          <w:sz w:val="32"/>
          <w:szCs w:val="32"/>
        </w:rPr>
        <w:t>43</w:t>
      </w:r>
      <w:r w:rsidRPr="00090E25">
        <w:rPr>
          <w:rFonts w:ascii="方正仿宋_GBK" w:eastAsia="方正仿宋_GBK" w:hAnsi="仿宋" w:hint="eastAsia"/>
          <w:sz w:val="32"/>
          <w:szCs w:val="32"/>
        </w:rPr>
        <w:t>个，现予以公布（</w:t>
      </w:r>
      <w:r w:rsidR="0082639A" w:rsidRPr="00090E25">
        <w:rPr>
          <w:rFonts w:ascii="方正仿宋_GBK" w:eastAsia="方正仿宋_GBK" w:hAnsi="仿宋" w:hint="eastAsia"/>
          <w:sz w:val="32"/>
          <w:szCs w:val="32"/>
        </w:rPr>
        <w:t>名单详</w:t>
      </w:r>
      <w:r w:rsidRPr="00090E25">
        <w:rPr>
          <w:rFonts w:ascii="方正仿宋_GBK" w:eastAsia="方正仿宋_GBK" w:hAnsi="仿宋" w:hint="eastAsia"/>
          <w:sz w:val="32"/>
          <w:szCs w:val="32"/>
        </w:rPr>
        <w:t>见附件）。</w:t>
      </w:r>
    </w:p>
    <w:p w:rsidR="00453558" w:rsidRPr="00090E25" w:rsidRDefault="00175B4D" w:rsidP="002E0E31">
      <w:pPr>
        <w:widowControl/>
        <w:ind w:firstLineChars="200" w:firstLine="640"/>
        <w:contextualSpacing/>
        <w:jc w:val="left"/>
        <w:rPr>
          <w:rFonts w:ascii="方正仿宋_GBK" w:eastAsia="方正仿宋_GBK" w:hAnsi="仿宋" w:hint="eastAsia"/>
          <w:sz w:val="32"/>
          <w:szCs w:val="32"/>
        </w:rPr>
      </w:pPr>
      <w:r w:rsidRPr="00090E25">
        <w:rPr>
          <w:rFonts w:ascii="方正仿宋_GBK" w:eastAsia="方正仿宋_GBK" w:hAnsi="仿宋" w:hint="eastAsia"/>
          <w:sz w:val="32"/>
          <w:szCs w:val="32"/>
        </w:rPr>
        <w:t>请区（市）县和课题</w:t>
      </w:r>
      <w:r w:rsidR="0084386B" w:rsidRPr="00090E25">
        <w:rPr>
          <w:rFonts w:ascii="方正仿宋_GBK" w:eastAsia="方正仿宋_GBK" w:hAnsi="仿宋" w:hint="eastAsia"/>
          <w:sz w:val="32"/>
          <w:szCs w:val="32"/>
        </w:rPr>
        <w:t>单位</w:t>
      </w:r>
      <w:r w:rsidRPr="00090E25">
        <w:rPr>
          <w:rFonts w:ascii="方正仿宋_GBK" w:eastAsia="方正仿宋_GBK" w:hAnsi="仿宋" w:hint="eastAsia"/>
          <w:sz w:val="32"/>
          <w:szCs w:val="32"/>
        </w:rPr>
        <w:t>按照《成都</w:t>
      </w:r>
      <w:bookmarkStart w:id="0" w:name="_GoBack"/>
      <w:bookmarkEnd w:id="0"/>
      <w:r w:rsidRPr="00090E25">
        <w:rPr>
          <w:rFonts w:ascii="方正仿宋_GBK" w:eastAsia="方正仿宋_GBK" w:hAnsi="仿宋" w:hint="eastAsia"/>
          <w:sz w:val="32"/>
          <w:szCs w:val="32"/>
        </w:rPr>
        <w:t>市教育信息技术科研课题管理办法（修订稿）》的要求，切实做好课题的组织、管理、指导与研究工作。</w:t>
      </w:r>
    </w:p>
    <w:p w:rsidR="00453558" w:rsidRPr="00090E25" w:rsidRDefault="00453558" w:rsidP="002E0E31">
      <w:pPr>
        <w:widowControl/>
        <w:contextualSpacing/>
        <w:jc w:val="left"/>
        <w:rPr>
          <w:rFonts w:ascii="方正仿宋_GBK" w:eastAsia="方正仿宋_GBK" w:hAnsi="仿宋" w:cs="仿宋" w:hint="eastAsia"/>
          <w:sz w:val="32"/>
          <w:szCs w:val="32"/>
        </w:rPr>
      </w:pPr>
    </w:p>
    <w:p w:rsidR="005A2C62" w:rsidRPr="00090E25" w:rsidRDefault="00453558" w:rsidP="002E0E31">
      <w:pPr>
        <w:widowControl/>
        <w:ind w:leftChars="336" w:left="1557" w:hangingChars="266" w:hanging="851"/>
        <w:contextualSpacing/>
        <w:jc w:val="left"/>
        <w:rPr>
          <w:rFonts w:ascii="方正仿宋_GBK" w:eastAsia="方正仿宋_GBK" w:hAnsi="仿宋" w:hint="eastAsia"/>
          <w:sz w:val="32"/>
          <w:szCs w:val="32"/>
        </w:rPr>
      </w:pPr>
      <w:r w:rsidRPr="00090E25">
        <w:rPr>
          <w:rFonts w:ascii="方正仿宋_GBK" w:eastAsia="方正仿宋_GBK" w:hAnsi="仿宋" w:hint="eastAsia"/>
          <w:sz w:val="32"/>
          <w:szCs w:val="32"/>
        </w:rPr>
        <w:t>附件：</w:t>
      </w:r>
      <w:r w:rsidR="0019631B" w:rsidRPr="00090E25">
        <w:rPr>
          <w:rFonts w:ascii="方正仿宋_GBK" w:eastAsia="方正仿宋_GBK" w:hAnsi="仿宋" w:hint="eastAsia"/>
          <w:sz w:val="32"/>
          <w:szCs w:val="32"/>
        </w:rPr>
        <w:t>成都市教育信息技术及教育装备研究课题“十三五”规划2017年度立项名单</w:t>
      </w:r>
    </w:p>
    <w:p w:rsidR="0019631B" w:rsidRPr="00090E25" w:rsidRDefault="002C5477" w:rsidP="002E0E31">
      <w:pPr>
        <w:widowControl/>
        <w:ind w:firstLineChars="200" w:firstLine="640"/>
        <w:contextualSpacing/>
        <w:jc w:val="right"/>
        <w:rPr>
          <w:rFonts w:ascii="方正仿宋_GBK" w:eastAsia="方正仿宋_GBK" w:hAnsi="仿宋" w:hint="eastAsia"/>
          <w:sz w:val="32"/>
          <w:szCs w:val="32"/>
        </w:rPr>
      </w:pPr>
      <w:r>
        <w:rPr>
          <w:rFonts w:ascii="方正仿宋_GBK" w:eastAsia="方正仿宋_GBK" w:hAnsi="仿宋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2685415</wp:posOffset>
            </wp:positionH>
            <wp:positionV relativeFrom="paragraph">
              <wp:posOffset>81280</wp:posOffset>
            </wp:positionV>
            <wp:extent cx="1804670" cy="1714500"/>
            <wp:effectExtent l="19050" t="0" r="5080" b="0"/>
            <wp:wrapNone/>
            <wp:docPr id="2" name="图片 1" descr="技装中心章Image0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技装中心章Image00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0E25" w:rsidRDefault="00090E25" w:rsidP="002E0E31">
      <w:pPr>
        <w:widowControl/>
        <w:ind w:right="640"/>
        <w:contextualSpacing/>
        <w:rPr>
          <w:rFonts w:ascii="方正仿宋_GBK" w:eastAsia="方正仿宋_GBK" w:hAnsi="仿宋" w:hint="eastAsia"/>
          <w:sz w:val="32"/>
          <w:szCs w:val="32"/>
        </w:rPr>
      </w:pPr>
    </w:p>
    <w:p w:rsidR="005A2C62" w:rsidRPr="00090E25" w:rsidRDefault="005A2C62" w:rsidP="002E0E31">
      <w:pPr>
        <w:widowControl/>
        <w:ind w:right="55" w:firstLineChars="1107" w:firstLine="3542"/>
        <w:contextualSpacing/>
        <w:rPr>
          <w:rFonts w:ascii="方正仿宋_GBK" w:eastAsia="方正仿宋_GBK" w:hAnsi="仿宋" w:hint="eastAsia"/>
          <w:sz w:val="32"/>
          <w:szCs w:val="32"/>
        </w:rPr>
      </w:pPr>
      <w:r w:rsidRPr="00090E25">
        <w:rPr>
          <w:rFonts w:ascii="方正仿宋_GBK" w:eastAsia="方正仿宋_GBK" w:hAnsi="仿宋" w:hint="eastAsia"/>
          <w:sz w:val="32"/>
          <w:szCs w:val="32"/>
        </w:rPr>
        <w:t>成都市教育技术装备管理中心</w:t>
      </w:r>
    </w:p>
    <w:p w:rsidR="002C5477" w:rsidRDefault="005A2C62" w:rsidP="002C5477">
      <w:pPr>
        <w:widowControl/>
        <w:ind w:firstLineChars="1417" w:firstLine="4534"/>
        <w:contextualSpacing/>
        <w:jc w:val="left"/>
        <w:rPr>
          <w:rFonts w:ascii="方正仿宋_GBK" w:eastAsia="方正仿宋_GBK" w:hAnsi="仿宋"/>
          <w:sz w:val="32"/>
          <w:szCs w:val="32"/>
        </w:rPr>
      </w:pPr>
      <w:r w:rsidRPr="00090E25">
        <w:rPr>
          <w:rFonts w:ascii="方正仿宋_GBK" w:eastAsia="方正仿宋_GBK" w:hAnsi="仿宋" w:hint="eastAsia"/>
          <w:sz w:val="32"/>
          <w:szCs w:val="32"/>
        </w:rPr>
        <w:t>201</w:t>
      </w:r>
      <w:r w:rsidR="00317B91" w:rsidRPr="00090E25">
        <w:rPr>
          <w:rFonts w:ascii="方正仿宋_GBK" w:eastAsia="方正仿宋_GBK" w:hAnsi="仿宋" w:hint="eastAsia"/>
          <w:sz w:val="32"/>
          <w:szCs w:val="32"/>
        </w:rPr>
        <w:t>7</w:t>
      </w:r>
      <w:r w:rsidRPr="00090E25">
        <w:rPr>
          <w:rFonts w:ascii="方正仿宋_GBK" w:eastAsia="方正仿宋_GBK" w:hAnsi="仿宋" w:hint="eastAsia"/>
          <w:sz w:val="32"/>
          <w:szCs w:val="32"/>
        </w:rPr>
        <w:t>年</w:t>
      </w:r>
      <w:r w:rsidR="0019631B" w:rsidRPr="00090E25">
        <w:rPr>
          <w:rFonts w:ascii="方正仿宋_GBK" w:eastAsia="方正仿宋_GBK" w:hAnsi="仿宋" w:hint="eastAsia"/>
          <w:sz w:val="32"/>
          <w:szCs w:val="32"/>
        </w:rPr>
        <w:t>12</w:t>
      </w:r>
      <w:r w:rsidRPr="00090E25">
        <w:rPr>
          <w:rFonts w:ascii="方正仿宋_GBK" w:eastAsia="方正仿宋_GBK" w:hAnsi="仿宋" w:hint="eastAsia"/>
          <w:sz w:val="32"/>
          <w:szCs w:val="32"/>
        </w:rPr>
        <w:t>月</w:t>
      </w:r>
      <w:r w:rsidR="00A21311">
        <w:rPr>
          <w:rFonts w:ascii="方正仿宋_GBK" w:eastAsia="方正仿宋_GBK" w:hAnsi="仿宋" w:hint="eastAsia"/>
          <w:sz w:val="32"/>
          <w:szCs w:val="32"/>
        </w:rPr>
        <w:t>20</w:t>
      </w:r>
      <w:r w:rsidRPr="00090E25">
        <w:rPr>
          <w:rFonts w:ascii="方正仿宋_GBK" w:eastAsia="方正仿宋_GBK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891"/>
        <w:tblOverlap w:val="never"/>
        <w:tblW w:w="8956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8956"/>
      </w:tblGrid>
      <w:tr w:rsidR="002C5477" w:rsidRPr="00C54645" w:rsidTr="00BB2B9C">
        <w:trPr>
          <w:trHeight w:val="558"/>
        </w:trPr>
        <w:tc>
          <w:tcPr>
            <w:tcW w:w="895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C5477" w:rsidRPr="00EB5985" w:rsidRDefault="002C5477" w:rsidP="002C5477">
            <w:pPr>
              <w:ind w:rightChars="150" w:right="315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EB5985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成都市教育技术装备管理中心办公室</w:t>
            </w:r>
            <w:r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 xml:space="preserve">        </w:t>
            </w:r>
            <w:r w:rsidRPr="00EB5985">
              <w:rPr>
                <w:rFonts w:ascii="方正仿宋_GBK" w:eastAsia="方正仿宋_GBK" w:hAnsi="仿宋" w:hint="eastAsia"/>
                <w:sz w:val="28"/>
                <w:szCs w:val="28"/>
              </w:rPr>
              <w:t>2017</w:t>
            </w:r>
            <w:r w:rsidRPr="00EB5985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年12月</w:t>
            </w:r>
            <w:r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20</w:t>
            </w:r>
            <w:r w:rsidRPr="00EB5985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日印发</w:t>
            </w:r>
          </w:p>
        </w:tc>
      </w:tr>
    </w:tbl>
    <w:p w:rsidR="005B246F" w:rsidRDefault="005B246F" w:rsidP="002C5477">
      <w:pPr>
        <w:widowControl/>
        <w:ind w:firstLineChars="1417" w:firstLine="4534"/>
        <w:contextualSpacing/>
        <w:jc w:val="lef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/>
          <w:sz w:val="32"/>
          <w:szCs w:val="32"/>
        </w:rPr>
        <w:br w:type="page"/>
      </w:r>
    </w:p>
    <w:p w:rsidR="005B246F" w:rsidRDefault="005B246F" w:rsidP="00090E25">
      <w:pPr>
        <w:widowControl/>
        <w:ind w:right="55" w:firstLineChars="1373" w:firstLine="4394"/>
        <w:rPr>
          <w:rFonts w:ascii="方正仿宋_GBK" w:eastAsia="方正仿宋_GBK" w:hAnsi="仿宋"/>
          <w:sz w:val="32"/>
          <w:szCs w:val="32"/>
        </w:rPr>
        <w:sectPr w:rsidR="005B246F" w:rsidSect="00090E25">
          <w:footerReference w:type="default" r:id="rId7"/>
          <w:pgSz w:w="11906" w:h="16838"/>
          <w:pgMar w:top="1531" w:right="1531" w:bottom="1531" w:left="1531" w:header="851" w:footer="992" w:gutter="0"/>
          <w:cols w:space="425"/>
          <w:docGrid w:type="lines" w:linePitch="312"/>
        </w:sectPr>
      </w:pPr>
    </w:p>
    <w:p w:rsidR="005B246F" w:rsidRPr="005B246F" w:rsidRDefault="005B246F" w:rsidP="005B246F">
      <w:pPr>
        <w:rPr>
          <w:rFonts w:ascii="方正仿宋_GBK" w:eastAsia="方正仿宋_GBK" w:hint="eastAsia"/>
          <w:sz w:val="32"/>
          <w:szCs w:val="32"/>
        </w:rPr>
      </w:pPr>
      <w:r w:rsidRPr="005B246F">
        <w:rPr>
          <w:rFonts w:ascii="方正仿宋_GBK" w:eastAsia="方正仿宋_GBK" w:hint="eastAsia"/>
          <w:sz w:val="32"/>
          <w:szCs w:val="32"/>
        </w:rPr>
        <w:lastRenderedPageBreak/>
        <w:t>附件：</w:t>
      </w:r>
    </w:p>
    <w:p w:rsidR="005B246F" w:rsidRPr="005B246F" w:rsidRDefault="005B246F" w:rsidP="005B246F">
      <w:pPr>
        <w:jc w:val="center"/>
        <w:rPr>
          <w:rFonts w:ascii="方正小标宋_GBK" w:eastAsia="方正小标宋_GBK" w:hAnsi="方正小标宋_GBK"/>
          <w:sz w:val="36"/>
        </w:rPr>
      </w:pPr>
      <w:r w:rsidRPr="005B246F">
        <w:rPr>
          <w:rFonts w:ascii="方正小标宋_GBK" w:eastAsia="方正小标宋_GBK" w:hAnsi="方正小标宋_GBK" w:hint="eastAsia"/>
          <w:sz w:val="36"/>
        </w:rPr>
        <w:t>成都市教育信息技术及教育装备研究课题“十三五”规划2017年度立项名单</w:t>
      </w:r>
    </w:p>
    <w:p w:rsidR="005B246F" w:rsidRDefault="005B246F" w:rsidP="005B246F"/>
    <w:tbl>
      <w:tblPr>
        <w:tblW w:w="14700" w:type="dxa"/>
        <w:jc w:val="center"/>
        <w:tblInd w:w="93" w:type="dxa"/>
        <w:tblLook w:val="04A0"/>
      </w:tblPr>
      <w:tblGrid>
        <w:gridCol w:w="1520"/>
        <w:gridCol w:w="1360"/>
        <w:gridCol w:w="8020"/>
        <w:gridCol w:w="3800"/>
      </w:tblGrid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华文楷体" w:eastAsia="华文楷体" w:hAnsi="华文楷体" w:cs="Tahoma"/>
                <w:b/>
                <w:bCs/>
                <w:color w:val="000000"/>
                <w:kern w:val="0"/>
                <w:sz w:val="32"/>
                <w:szCs w:val="32"/>
              </w:rPr>
            </w:pPr>
            <w:r w:rsidRPr="00DE2500">
              <w:rPr>
                <w:rFonts w:ascii="华文楷体" w:eastAsia="华文楷体" w:hAnsi="华文楷体" w:cs="Tahoma" w:hint="eastAsia"/>
                <w:b/>
                <w:bCs/>
                <w:color w:val="000000"/>
                <w:kern w:val="0"/>
                <w:sz w:val="32"/>
                <w:szCs w:val="32"/>
              </w:rPr>
              <w:t>课题编号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华文楷体" w:eastAsia="华文楷体" w:hAnsi="华文楷体" w:cs="Tahoma"/>
                <w:b/>
                <w:bCs/>
                <w:color w:val="000000"/>
                <w:kern w:val="0"/>
                <w:sz w:val="32"/>
                <w:szCs w:val="32"/>
              </w:rPr>
            </w:pPr>
            <w:r w:rsidRPr="00DE2500">
              <w:rPr>
                <w:rFonts w:ascii="华文楷体" w:eastAsia="华文楷体" w:hAnsi="华文楷体" w:cs="Tahoma" w:hint="eastAsia"/>
                <w:b/>
                <w:bCs/>
                <w:color w:val="000000"/>
                <w:kern w:val="0"/>
                <w:sz w:val="32"/>
                <w:szCs w:val="32"/>
              </w:rPr>
              <w:t>区县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华文楷体" w:eastAsia="华文楷体" w:hAnsi="华文楷体" w:cs="Tahoma"/>
                <w:b/>
                <w:bCs/>
                <w:color w:val="000000"/>
                <w:kern w:val="0"/>
                <w:sz w:val="32"/>
                <w:szCs w:val="32"/>
              </w:rPr>
            </w:pPr>
            <w:r w:rsidRPr="00DE2500">
              <w:rPr>
                <w:rFonts w:ascii="华文楷体" w:eastAsia="华文楷体" w:hAnsi="华文楷体" w:cs="Tahoma" w:hint="eastAsia"/>
                <w:b/>
                <w:bCs/>
                <w:color w:val="000000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华文楷体" w:eastAsia="华文楷体" w:hAnsi="华文楷体" w:cs="Tahoma"/>
                <w:b/>
                <w:bCs/>
                <w:color w:val="000000"/>
                <w:kern w:val="0"/>
                <w:sz w:val="32"/>
                <w:szCs w:val="32"/>
              </w:rPr>
            </w:pPr>
            <w:r w:rsidRPr="00DE2500">
              <w:rPr>
                <w:rFonts w:ascii="华文楷体" w:eastAsia="华文楷体" w:hAnsi="华文楷体" w:cs="Tahoma" w:hint="eastAsia"/>
                <w:b/>
                <w:bCs/>
                <w:color w:val="000000"/>
                <w:kern w:val="0"/>
                <w:sz w:val="32"/>
                <w:szCs w:val="32"/>
              </w:rPr>
              <w:t>课题单位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市直属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高中阶段基于STEAM教育思想的通用技术课程设计与实施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成都市第七中学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市直属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基于大数据背景的学力值在教学管理中的应用研究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北京师范大学成都实验中学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高新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智慧教室建设下的乐活课堂研究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成都高新区益州小学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高新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信息技术背景下点阵笔在小学低段课堂常规即时评价中的运用研究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成都市泡桐树小学（天府校区）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高新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运用校园APP促进学校管理策略研究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成都七中初中附属小学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天府新区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学校创客空间建设与应用研究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成都市天府新区合江小学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天府新区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创客+STEAM模式的中学STEAM教育校本实践研究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天府第七中学</w:t>
            </w:r>
          </w:p>
        </w:tc>
      </w:tr>
      <w:tr w:rsidR="005B246F" w:rsidRPr="00DE2500" w:rsidTr="005B246F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天府新区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中学信息技术智慧课堂构建与应用的实践研究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成都市华阳中学</w:t>
            </w:r>
          </w:p>
        </w:tc>
      </w:tr>
      <w:tr w:rsidR="005B246F" w:rsidRPr="00DE2500" w:rsidTr="005B246F">
        <w:trPr>
          <w:trHeight w:val="702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天府新区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在现代教育技术环境下培养小学生数学有效阅读能力的研究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成都市天府新区万安小学</w:t>
            </w:r>
          </w:p>
        </w:tc>
      </w:tr>
      <w:tr w:rsidR="005B246F" w:rsidRPr="00DE2500" w:rsidTr="005B246F">
        <w:trPr>
          <w:trHeight w:val="702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lastRenderedPageBreak/>
              <w:t>2017—10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锦江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基于混合式学习的教师培训平台的设计与应用研究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锦江区教师进修学校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青羊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初中学校开展机器人教育的应用研究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成都市树德实验东区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青羊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小学基于项目学习的创客教育校本课程开发研究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成都市实验小学明道分校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青羊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小学机器人校本课程研发与教学管理模式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成都市实验小学西区分校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青羊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基于移动端的作业创新应用研究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成都市实验小学文苑分校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青羊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“混合式学习”模式在小学学科及校本课程中的实践研究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成都市万春小学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青羊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基于移动终端的学生个性化学习策略研究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成都市泡桐树小学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金牛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《初中生趣味实验的开发探究》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成都33中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金牛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互联网+教学环境下培养高中生自主学习能力的研究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成都市第十八中学校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武侯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中学智能机器人课程开发与应用研究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成都市川大附中西区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武侯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现代教育信息技术在幼儿园课程建设中的运用与实践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成都市第十幼儿园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武侯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教育云服务在中学教学中的应用机制研究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成都棕北中学西区</w:t>
            </w:r>
          </w:p>
        </w:tc>
      </w:tr>
      <w:tr w:rsidR="005B246F" w:rsidRPr="00DE2500" w:rsidTr="005B246F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武侯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面向互动课堂教育云服务的教学方式发展研究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成都百草园小学</w:t>
            </w:r>
          </w:p>
        </w:tc>
      </w:tr>
      <w:tr w:rsidR="005B246F" w:rsidRPr="00DE2500" w:rsidTr="005B246F">
        <w:trPr>
          <w:trHeight w:val="702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lastRenderedPageBreak/>
              <w:t>2017—23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成华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小学创客校本课程建设的实践与研究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成都市树德小学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成华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智慧课堂教室环境下的课堂教学创新性研究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成都市建设路小学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成华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借助大数据平台，优化学科教学过程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四川省成都列五中学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成华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翻转课堂教学模式对学生学习方式转变的实践研究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成都市万年实验学校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成华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SPOC在职教课程中学习组织的尝试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四川省成都市蜀兴职业中学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龙泉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STEAM课程开发在小学教育教学中的实践研究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成都市龙泉驿区灵龙小学校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龙泉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基于网络教研平台中学生作业多样化以及优化管理的创新研究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成都市龙泉驿区十陵中学校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温江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手机APP在职中美术教育中的应用研究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成都市燎原职业技术学校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温江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利用信息技术开展“情智共生课堂”学习模式与成效研究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成都市温江区庆丰街小学校</w:t>
            </w:r>
          </w:p>
        </w:tc>
      </w:tr>
      <w:tr w:rsidR="005B246F" w:rsidRPr="00DE2500" w:rsidTr="005B246F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双流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学校文化背景下的数字化校园建设实践研究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双流区双华小学</w:t>
            </w:r>
          </w:p>
        </w:tc>
      </w:tr>
      <w:tr w:rsidR="005B246F" w:rsidRPr="00DE2500" w:rsidTr="005B246F">
        <w:trPr>
          <w:trHeight w:val="702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2017—33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双流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农村初中物理课内探究实验教学策略实践研究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双流区公兴初中</w:t>
            </w:r>
          </w:p>
        </w:tc>
      </w:tr>
      <w:tr w:rsidR="005B246F" w:rsidRPr="00DE2500" w:rsidTr="00BB2B9C">
        <w:trPr>
          <w:trHeight w:val="76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双流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自制玩教具在幼儿园健康领域中的实践研究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双流区协和幼儿园</w:t>
            </w:r>
          </w:p>
        </w:tc>
      </w:tr>
      <w:tr w:rsidR="005B246F" w:rsidRPr="00DE2500" w:rsidTr="005B246F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简阳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四川省简阳中学创客空间建设与应用研究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四川省简阳中学</w:t>
            </w:r>
          </w:p>
        </w:tc>
      </w:tr>
      <w:tr w:rsidR="005B246F" w:rsidRPr="00DE2500" w:rsidTr="005B246F">
        <w:trPr>
          <w:trHeight w:val="702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lastRenderedPageBreak/>
              <w:t>2017—36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简阳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利用图书室资源对学生进行文明礼仪养成教育的实践研究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简阳市简城第三小学 简阳市装备电教馆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简阳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校本微课资源的建设与应用研究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简阳市简城第三幼儿园河东校区</w:t>
            </w:r>
          </w:p>
        </w:tc>
      </w:tr>
      <w:tr w:rsidR="005B246F" w:rsidRPr="00DE2500" w:rsidTr="00BB2B9C">
        <w:trPr>
          <w:trHeight w:val="9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简阳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信息技术支持下城镇高中英语听说能力实践策略研究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四川省简阳中学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彭州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运用录播教室构建“思·享”课堂的实践研究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彭州市九尺镇小学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崇州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农村小学利用信息技术提升学生自主学习能力的实践研究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崇州市中山小学校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金堂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农村中学智能机器人小车校本课程开发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金堂县淮口中学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金堂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基于未来课堂平台的移动学习策略研究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成都七中育才学校金堂分校</w:t>
            </w:r>
          </w:p>
        </w:tc>
      </w:tr>
      <w:tr w:rsidR="005B246F" w:rsidRPr="00DE2500" w:rsidTr="00BB2B9C">
        <w:trPr>
          <w:trHeight w:val="7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color w:val="000000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color w:val="000000"/>
                <w:kern w:val="0"/>
                <w:sz w:val="28"/>
                <w:szCs w:val="28"/>
              </w:rPr>
              <w:t>2017—43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center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金堂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电子书包支持下的课堂教学实践研究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6F" w:rsidRPr="00DE2500" w:rsidRDefault="005B246F" w:rsidP="00BB2B9C">
            <w:pPr>
              <w:widowControl/>
              <w:jc w:val="left"/>
              <w:rPr>
                <w:rFonts w:ascii="楷体_GB2312" w:eastAsia="楷体_GB2312" w:hAnsi="Tahoma" w:cs="Tahoma"/>
                <w:kern w:val="0"/>
                <w:sz w:val="28"/>
                <w:szCs w:val="28"/>
              </w:rPr>
            </w:pPr>
            <w:r w:rsidRPr="00DE2500">
              <w:rPr>
                <w:rFonts w:ascii="楷体_GB2312" w:eastAsia="楷体_GB2312" w:hAnsi="Tahoma" w:cs="Tahoma" w:hint="eastAsia"/>
                <w:kern w:val="0"/>
                <w:sz w:val="28"/>
                <w:szCs w:val="28"/>
              </w:rPr>
              <w:t>金堂中学外国语实验学校</w:t>
            </w:r>
          </w:p>
        </w:tc>
      </w:tr>
    </w:tbl>
    <w:p w:rsidR="005B246F" w:rsidRDefault="005B246F" w:rsidP="005B246F"/>
    <w:p w:rsidR="00317B91" w:rsidRPr="005B246F" w:rsidRDefault="00317B91" w:rsidP="005B246F">
      <w:pPr>
        <w:widowControl/>
        <w:ind w:right="55"/>
        <w:rPr>
          <w:rFonts w:ascii="方正仿宋_GBK" w:eastAsia="方正仿宋_GBK" w:hAnsi="仿宋"/>
          <w:sz w:val="32"/>
          <w:szCs w:val="32"/>
        </w:rPr>
      </w:pPr>
    </w:p>
    <w:sectPr w:rsidR="00317B91" w:rsidRPr="005B246F" w:rsidSect="005B246F">
      <w:pgSz w:w="16839" w:h="11907" w:orient="landscape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3FD" w:rsidRDefault="008603FD" w:rsidP="00175B4D">
      <w:r>
        <w:separator/>
      </w:r>
    </w:p>
  </w:endnote>
  <w:endnote w:type="continuationSeparator" w:id="1">
    <w:p w:rsidR="008603FD" w:rsidRDefault="008603FD" w:rsidP="00175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3733"/>
      <w:docPartObj>
        <w:docPartGallery w:val="Page Numbers (Bottom of Page)"/>
        <w:docPartUnique/>
      </w:docPartObj>
    </w:sdtPr>
    <w:sdtContent>
      <w:p w:rsidR="005B246F" w:rsidRDefault="005B246F">
        <w:pPr>
          <w:pStyle w:val="a4"/>
          <w:jc w:val="right"/>
        </w:pPr>
        <w:fldSimple w:instr=" PAGE   \* MERGEFORMAT ">
          <w:r w:rsidR="002C5477" w:rsidRPr="002C5477">
            <w:rPr>
              <w:noProof/>
              <w:lang w:val="zh-CN"/>
            </w:rPr>
            <w:t>4</w:t>
          </w:r>
        </w:fldSimple>
      </w:p>
    </w:sdtContent>
  </w:sdt>
  <w:p w:rsidR="005B246F" w:rsidRDefault="005B24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3FD" w:rsidRDefault="008603FD" w:rsidP="00175B4D">
      <w:r>
        <w:separator/>
      </w:r>
    </w:p>
  </w:footnote>
  <w:footnote w:type="continuationSeparator" w:id="1">
    <w:p w:rsidR="008603FD" w:rsidRDefault="008603FD" w:rsidP="00175B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B4D"/>
    <w:rsid w:val="00072550"/>
    <w:rsid w:val="0008781E"/>
    <w:rsid w:val="00090E25"/>
    <w:rsid w:val="00096E39"/>
    <w:rsid w:val="00111581"/>
    <w:rsid w:val="001724B8"/>
    <w:rsid w:val="00175B4D"/>
    <w:rsid w:val="00186245"/>
    <w:rsid w:val="0019631B"/>
    <w:rsid w:val="001A513B"/>
    <w:rsid w:val="001B18D2"/>
    <w:rsid w:val="00245081"/>
    <w:rsid w:val="002C1647"/>
    <w:rsid w:val="002C5477"/>
    <w:rsid w:val="002E0E31"/>
    <w:rsid w:val="00317B91"/>
    <w:rsid w:val="003256FF"/>
    <w:rsid w:val="00453558"/>
    <w:rsid w:val="004A224B"/>
    <w:rsid w:val="004E27AF"/>
    <w:rsid w:val="004F639C"/>
    <w:rsid w:val="005A2C62"/>
    <w:rsid w:val="005B246F"/>
    <w:rsid w:val="005D491F"/>
    <w:rsid w:val="006D7121"/>
    <w:rsid w:val="007A527B"/>
    <w:rsid w:val="007E4CD4"/>
    <w:rsid w:val="007F1CA3"/>
    <w:rsid w:val="00802857"/>
    <w:rsid w:val="0082639A"/>
    <w:rsid w:val="0084386B"/>
    <w:rsid w:val="008603FD"/>
    <w:rsid w:val="008B4157"/>
    <w:rsid w:val="008B5227"/>
    <w:rsid w:val="009B2323"/>
    <w:rsid w:val="00A058B5"/>
    <w:rsid w:val="00A07241"/>
    <w:rsid w:val="00A21311"/>
    <w:rsid w:val="00B06BAE"/>
    <w:rsid w:val="00B93602"/>
    <w:rsid w:val="00BB51F6"/>
    <w:rsid w:val="00CB55B7"/>
    <w:rsid w:val="00D26D5B"/>
    <w:rsid w:val="00DC05E2"/>
    <w:rsid w:val="00E3538D"/>
    <w:rsid w:val="00E80190"/>
    <w:rsid w:val="00EE6691"/>
    <w:rsid w:val="00FA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E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75B4D"/>
    <w:pPr>
      <w:widowControl/>
      <w:spacing w:before="300" w:after="150"/>
      <w:jc w:val="left"/>
      <w:outlineLvl w:val="1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B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B4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75B4D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Strong"/>
    <w:basedOn w:val="a0"/>
    <w:uiPriority w:val="22"/>
    <w:qFormat/>
    <w:rsid w:val="00175B4D"/>
    <w:rPr>
      <w:b/>
      <w:bCs/>
    </w:rPr>
  </w:style>
  <w:style w:type="paragraph" w:styleId="a6">
    <w:name w:val="Normal (Web)"/>
    <w:basedOn w:val="a"/>
    <w:uiPriority w:val="99"/>
    <w:unhideWhenUsed/>
    <w:rsid w:val="00175B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4508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450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陈涛</cp:lastModifiedBy>
  <cp:revision>28</cp:revision>
  <cp:lastPrinted>2017-03-15T02:20:00Z</cp:lastPrinted>
  <dcterms:created xsi:type="dcterms:W3CDTF">2017-01-10T02:33:00Z</dcterms:created>
  <dcterms:modified xsi:type="dcterms:W3CDTF">2017-12-20T06:29:00Z</dcterms:modified>
</cp:coreProperties>
</file>