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D66" w:rsidRPr="00B11983" w:rsidRDefault="008A0D66" w:rsidP="008A0D66">
      <w:pPr>
        <w:spacing w:line="360" w:lineRule="auto"/>
        <w:rPr>
          <w:rFonts w:ascii="方正仿宋简体" w:eastAsia="方正仿宋简体" w:hint="eastAsia"/>
          <w:sz w:val="30"/>
          <w:szCs w:val="30"/>
        </w:rPr>
      </w:pPr>
      <w:r w:rsidRPr="00B11983">
        <w:rPr>
          <w:rFonts w:ascii="方正仿宋简体" w:eastAsia="方正仿宋简体" w:hint="eastAsia"/>
          <w:sz w:val="30"/>
          <w:szCs w:val="30"/>
        </w:rPr>
        <w:t>附件：</w:t>
      </w:r>
    </w:p>
    <w:tbl>
      <w:tblPr>
        <w:tblW w:w="9080" w:type="dxa"/>
        <w:tblInd w:w="93" w:type="dxa"/>
        <w:tblLook w:val="0000"/>
      </w:tblPr>
      <w:tblGrid>
        <w:gridCol w:w="3580"/>
        <w:gridCol w:w="2180"/>
        <w:gridCol w:w="3320"/>
      </w:tblGrid>
      <w:tr w:rsidR="008A0D66" w:rsidRPr="008A0D66">
        <w:trPr>
          <w:trHeight w:val="465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center"/>
              <w:rPr>
                <w:rFonts w:ascii="华文中宋" w:eastAsia="华文中宋" w:hAnsi="华文中宋" w:cs="宋体"/>
                <w:b/>
                <w:bCs/>
                <w:kern w:val="0"/>
                <w:sz w:val="32"/>
                <w:szCs w:val="32"/>
              </w:rPr>
            </w:pPr>
          </w:p>
        </w:tc>
      </w:tr>
      <w:tr w:rsidR="008A0D66" w:rsidRPr="00B11983">
        <w:trPr>
          <w:trHeight w:val="465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0D66" w:rsidRPr="00B11983" w:rsidRDefault="008A0D66" w:rsidP="008A0D66">
            <w:pPr>
              <w:widowControl/>
              <w:jc w:val="center"/>
              <w:rPr>
                <w:rFonts w:ascii="黑体" w:eastAsia="黑体" w:hAnsi="华文中宋" w:cs="宋体" w:hint="eastAsia"/>
                <w:bCs/>
                <w:kern w:val="0"/>
                <w:sz w:val="32"/>
                <w:szCs w:val="32"/>
              </w:rPr>
            </w:pPr>
            <w:r w:rsidRPr="00B11983"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>2012年成都市</w:t>
            </w:r>
            <w:r w:rsidR="00327843" w:rsidRPr="00B11983"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>中小学信息技术环境下</w:t>
            </w:r>
            <w:r w:rsidRPr="00B11983">
              <w:rPr>
                <w:rFonts w:ascii="黑体" w:eastAsia="黑体" w:hAnsi="宋体" w:cs="宋体" w:hint="eastAsia"/>
                <w:bCs/>
                <w:kern w:val="0"/>
                <w:sz w:val="32"/>
                <w:szCs w:val="32"/>
              </w:rPr>
              <w:t>赛课活动获奖名单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0D66" w:rsidRPr="008A0D66">
        <w:trPr>
          <w:trHeight w:val="435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8A0D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一等奖（排名不分先后）</w:t>
            </w:r>
          </w:p>
        </w:tc>
      </w:tr>
      <w:tr w:rsidR="008A0D66" w:rsidRPr="008A0D66">
        <w:trPr>
          <w:trHeight w:val="37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8A0D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课例名称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8A0D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作 者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8A0D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单 位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惊弓之鸟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王  雪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成都市金沙小学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丁丁冬冬学识字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田  密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成都市泡桐树小学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我只看见你的眼睛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刘仕虞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棕北中学西区实验学校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比一比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马静月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成都市泡桐树小学西区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长方体的体积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胡小佳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彭州市通济镇蓝天小学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夸父逐日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罗家恩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成都石室联合中学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春酒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黄凤娟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成都市七中育才学校 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生日相同的概率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林  武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成都市石室联合中学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柳苗生长之谜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何家菊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成都市七中育才学校 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0D66" w:rsidRDefault="008A0D66" w:rsidP="008A0D6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53D97" w:rsidRDefault="00F53D97" w:rsidP="008A0D6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53D97" w:rsidRPr="008A0D66" w:rsidRDefault="00F53D97" w:rsidP="008A0D6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0D66" w:rsidRPr="008A0D66">
        <w:trPr>
          <w:trHeight w:val="375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8A0D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二等奖（排名不分先后）</w:t>
            </w:r>
          </w:p>
        </w:tc>
      </w:tr>
      <w:tr w:rsidR="008A0D66" w:rsidRPr="008A0D66">
        <w:trPr>
          <w:trHeight w:val="37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8A0D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课例名称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8A0D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作 者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8A0D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单 位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一个字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李利会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新都区谕亭小学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对联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官  蓓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成都市棕北小学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想飞的乌龟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周  杨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成都市天涯石小学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丁丁冬冬学识字（二）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李  静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成都市泡桐树小学西区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美丽的彩虹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谢璐礼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龙泉驿区第十小学校</w:t>
            </w:r>
          </w:p>
        </w:tc>
      </w:tr>
      <w:tr w:rsidR="008A0D66" w:rsidRPr="008A0D66">
        <w:trPr>
          <w:trHeight w:val="330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认识角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龙  燕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成都市锦里小学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图形中的规律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黄  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温江区东大街第二小学校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比较图形的面积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李  茜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成都市龙江路小学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认识简单线路图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宋小琴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青白江区实验小学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马的世界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张  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成都市棕北中学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马说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姚  懿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成都市七中育才学校三圣分校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斑羚飞渡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崔兆侠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成都市树德实验中学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蚂蚁怎样走最近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冯  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 xml:space="preserve">成都市七中育才学校 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生活中的平移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宋  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青白江区北大附中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生态系统的稳定性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王  萍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石室初中东区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预防传染病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李  强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成都市青羊实验中学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0D66" w:rsidRDefault="008A0D66" w:rsidP="008A0D6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53D97" w:rsidRDefault="00F53D97" w:rsidP="008A0D6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:rsidR="00F53D97" w:rsidRPr="008A0D66" w:rsidRDefault="00F53D97" w:rsidP="008A0D66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8A0D66" w:rsidRPr="008A0D66">
        <w:trPr>
          <w:trHeight w:val="435"/>
        </w:trPr>
        <w:tc>
          <w:tcPr>
            <w:tcW w:w="90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8A0D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lastRenderedPageBreak/>
              <w:t>三等奖（排名不分先后）</w:t>
            </w:r>
          </w:p>
        </w:tc>
      </w:tr>
      <w:tr w:rsidR="008A0D66" w:rsidRPr="008A0D66">
        <w:trPr>
          <w:trHeight w:val="375"/>
        </w:trPr>
        <w:tc>
          <w:tcPr>
            <w:tcW w:w="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8A0D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课例名称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8A0D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作 者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 w:rsidRPr="008A0D66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单 位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古诗“小灵通”擂台赛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李秋兰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新都区新街小学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丝绸之路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钟  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成华区成华小学校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小蝌蚪找妈妈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李南妮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青白江区北大附中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欲速则不达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张琳琳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温江区东大街第一小学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丑小鸭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郑  丽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青白江区清泉学校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《三国演义》读书交流活动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李红琼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都江堰市团结小学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长方形的周长与面积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周本伟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龙泉驿区第一小学校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字母表示数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刘红艳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都江堰市团结小学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搭配中的学问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张  健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成都市双林小学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邮票的张数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王  娟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新津一小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认识等式与方程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冉  佳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龙泉驿区实验小学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如何练笔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胡婷婷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新都一中实验学校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记承天寺夜游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谢  华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成都市七中育才学校三圣分校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斑羚飞渡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王  焱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成华区红花学校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在沙漠中心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黄  巍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蒲江县鹤山中学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中心对称图形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董媛洁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成都市第四十九中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三角形内角和定理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唐  玲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棕北中学西区实验学校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血液循环的途径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万俊霞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双流县华阳中学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先天性行为和后天学习行为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center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曹娇娇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0D66" w:rsidRPr="008A0D66" w:rsidRDefault="008A0D66" w:rsidP="008A0D66">
            <w:pPr>
              <w:widowControl/>
              <w:jc w:val="left"/>
              <w:rPr>
                <w:rFonts w:ascii="楷体_GB2312" w:eastAsia="楷体_GB2312" w:hAnsi="宋体" w:cs="宋体"/>
                <w:kern w:val="0"/>
                <w:sz w:val="22"/>
                <w:szCs w:val="22"/>
              </w:rPr>
            </w:pPr>
            <w:r w:rsidRPr="008A0D66">
              <w:rPr>
                <w:rFonts w:ascii="楷体_GB2312" w:eastAsia="楷体_GB2312" w:hAnsi="宋体" w:cs="宋体" w:hint="eastAsia"/>
                <w:kern w:val="0"/>
                <w:sz w:val="22"/>
                <w:szCs w:val="22"/>
              </w:rPr>
              <w:t>青白江区大弯中学</w:t>
            </w:r>
          </w:p>
        </w:tc>
      </w:tr>
      <w:tr w:rsidR="008A0D66" w:rsidRPr="008A0D66">
        <w:trPr>
          <w:trHeight w:val="285"/>
        </w:trPr>
        <w:tc>
          <w:tcPr>
            <w:tcW w:w="3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A0D66" w:rsidRPr="008A0D66" w:rsidRDefault="008A0D66" w:rsidP="008A0D6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AA7422" w:rsidRPr="000B1D1F" w:rsidRDefault="00AA7422" w:rsidP="00844CEB">
      <w:pPr>
        <w:rPr>
          <w:sz w:val="30"/>
          <w:szCs w:val="30"/>
        </w:rPr>
      </w:pPr>
    </w:p>
    <w:sectPr w:rsidR="00AA7422" w:rsidRPr="000B1D1F" w:rsidSect="00844CEB">
      <w:headerReference w:type="default" r:id="rId7"/>
      <w:footerReference w:type="even" r:id="rId8"/>
      <w:pgSz w:w="11906" w:h="16838" w:code="9"/>
      <w:pgMar w:top="2098" w:right="1531" w:bottom="1701" w:left="1531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5411" w:rsidRDefault="002A5411">
      <w:r>
        <w:separator/>
      </w:r>
    </w:p>
  </w:endnote>
  <w:endnote w:type="continuationSeparator" w:id="0">
    <w:p w:rsidR="002A5411" w:rsidRDefault="002A54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BF0" w:rsidRDefault="006F3BF0" w:rsidP="006F3BF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F3BF0" w:rsidRDefault="006F3BF0" w:rsidP="00831B6C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5411" w:rsidRDefault="002A5411">
      <w:r>
        <w:separator/>
      </w:r>
    </w:p>
  </w:footnote>
  <w:footnote w:type="continuationSeparator" w:id="0">
    <w:p w:rsidR="002A5411" w:rsidRDefault="002A54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943" w:rsidRDefault="00D56943" w:rsidP="00BC4C41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B7CB4"/>
    <w:multiLevelType w:val="hybridMultilevel"/>
    <w:tmpl w:val="260CF6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5B2C7C4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369428D0">
      <w:start w:val="1"/>
      <w:numFmt w:val="upperLetter"/>
      <w:lvlText w:val="%3—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1984028C"/>
    <w:multiLevelType w:val="hybridMultilevel"/>
    <w:tmpl w:val="0B1CB642"/>
    <w:lvl w:ilvl="0" w:tplc="07BAC5E2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22D7017"/>
    <w:multiLevelType w:val="hybridMultilevel"/>
    <w:tmpl w:val="A6F814B4"/>
    <w:lvl w:ilvl="0" w:tplc="04090011">
      <w:start w:val="1"/>
      <w:numFmt w:val="decimal"/>
      <w:lvlText w:val="%1)"/>
      <w:lvlJc w:val="left"/>
      <w:pPr>
        <w:tabs>
          <w:tab w:val="num" w:pos="1141"/>
        </w:tabs>
        <w:ind w:left="114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61"/>
        </w:tabs>
        <w:ind w:left="1561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821"/>
        </w:tabs>
        <w:ind w:left="2821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81"/>
        </w:tabs>
        <w:ind w:left="4081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20"/>
      </w:pPr>
    </w:lvl>
  </w:abstractNum>
  <w:abstractNum w:abstractNumId="3">
    <w:nsid w:val="50C55300"/>
    <w:multiLevelType w:val="hybridMultilevel"/>
    <w:tmpl w:val="3C6EA626"/>
    <w:lvl w:ilvl="0" w:tplc="EEC83492">
      <w:start w:val="3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4">
    <w:nsid w:val="7596420C"/>
    <w:multiLevelType w:val="hybridMultilevel"/>
    <w:tmpl w:val="8356F16C"/>
    <w:lvl w:ilvl="0" w:tplc="46163CA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5">
    <w:nsid w:val="7E887562"/>
    <w:multiLevelType w:val="hybridMultilevel"/>
    <w:tmpl w:val="CEEA6AA0"/>
    <w:lvl w:ilvl="0" w:tplc="53F8B948">
      <w:start w:val="1"/>
      <w:numFmt w:val="chineseCountingThousand"/>
      <w:lvlText w:val="（%1）、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7AF20DBE">
      <w:start w:val="1"/>
      <w:numFmt w:val="decimal"/>
      <w:lvlText w:val="%2、"/>
      <w:lvlJc w:val="left"/>
      <w:pPr>
        <w:tabs>
          <w:tab w:val="num" w:pos="1200"/>
        </w:tabs>
        <w:ind w:left="1200" w:hanging="360"/>
      </w:pPr>
      <w:rPr>
        <w:rFonts w:ascii="宋体" w:hAnsi="宋体" w:cs="Times New Roman" w:hint="default"/>
        <w:color w:val="auto"/>
        <w:sz w:val="21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58BD"/>
    <w:rsid w:val="00005317"/>
    <w:rsid w:val="00045AFF"/>
    <w:rsid w:val="00047D4A"/>
    <w:rsid w:val="00070A96"/>
    <w:rsid w:val="00076F0A"/>
    <w:rsid w:val="00086274"/>
    <w:rsid w:val="00091BA2"/>
    <w:rsid w:val="000B1D1F"/>
    <w:rsid w:val="000F0A30"/>
    <w:rsid w:val="00146435"/>
    <w:rsid w:val="001714BA"/>
    <w:rsid w:val="001A5AC1"/>
    <w:rsid w:val="00236DBA"/>
    <w:rsid w:val="002656CA"/>
    <w:rsid w:val="00293219"/>
    <w:rsid w:val="002A5411"/>
    <w:rsid w:val="002A7931"/>
    <w:rsid w:val="002B3013"/>
    <w:rsid w:val="002D150E"/>
    <w:rsid w:val="002D607B"/>
    <w:rsid w:val="002E0716"/>
    <w:rsid w:val="002E3EE6"/>
    <w:rsid w:val="002E571A"/>
    <w:rsid w:val="002E7C36"/>
    <w:rsid w:val="00327843"/>
    <w:rsid w:val="00335526"/>
    <w:rsid w:val="00366198"/>
    <w:rsid w:val="00380E5F"/>
    <w:rsid w:val="003921E6"/>
    <w:rsid w:val="003C3395"/>
    <w:rsid w:val="003C67EC"/>
    <w:rsid w:val="003D5BDA"/>
    <w:rsid w:val="00443896"/>
    <w:rsid w:val="00491CEF"/>
    <w:rsid w:val="004C7127"/>
    <w:rsid w:val="004D790F"/>
    <w:rsid w:val="005049EC"/>
    <w:rsid w:val="00534B9A"/>
    <w:rsid w:val="005409B4"/>
    <w:rsid w:val="005741DF"/>
    <w:rsid w:val="0058173D"/>
    <w:rsid w:val="005B06F2"/>
    <w:rsid w:val="006104F4"/>
    <w:rsid w:val="00672200"/>
    <w:rsid w:val="00684DFB"/>
    <w:rsid w:val="006F3BF0"/>
    <w:rsid w:val="00715D1B"/>
    <w:rsid w:val="0074127F"/>
    <w:rsid w:val="00777678"/>
    <w:rsid w:val="007B4093"/>
    <w:rsid w:val="007B508D"/>
    <w:rsid w:val="007D155E"/>
    <w:rsid w:val="008030F8"/>
    <w:rsid w:val="008307B5"/>
    <w:rsid w:val="00831B6C"/>
    <w:rsid w:val="00843E82"/>
    <w:rsid w:val="00844292"/>
    <w:rsid w:val="00844CEB"/>
    <w:rsid w:val="0088457D"/>
    <w:rsid w:val="008A0D66"/>
    <w:rsid w:val="008E1B3E"/>
    <w:rsid w:val="00900CF2"/>
    <w:rsid w:val="009200EB"/>
    <w:rsid w:val="00927913"/>
    <w:rsid w:val="00936738"/>
    <w:rsid w:val="00973404"/>
    <w:rsid w:val="009A12F7"/>
    <w:rsid w:val="009E2A98"/>
    <w:rsid w:val="00A12ACE"/>
    <w:rsid w:val="00A32619"/>
    <w:rsid w:val="00A358BD"/>
    <w:rsid w:val="00A83DDD"/>
    <w:rsid w:val="00AA7422"/>
    <w:rsid w:val="00AD4F70"/>
    <w:rsid w:val="00AE486C"/>
    <w:rsid w:val="00B02585"/>
    <w:rsid w:val="00B11983"/>
    <w:rsid w:val="00B42530"/>
    <w:rsid w:val="00B43041"/>
    <w:rsid w:val="00B902E2"/>
    <w:rsid w:val="00BA014E"/>
    <w:rsid w:val="00BA061D"/>
    <w:rsid w:val="00BC4C41"/>
    <w:rsid w:val="00BD2977"/>
    <w:rsid w:val="00C209B9"/>
    <w:rsid w:val="00C23398"/>
    <w:rsid w:val="00C325F6"/>
    <w:rsid w:val="00C700BD"/>
    <w:rsid w:val="00CA2262"/>
    <w:rsid w:val="00CA70CE"/>
    <w:rsid w:val="00CC02E9"/>
    <w:rsid w:val="00D56943"/>
    <w:rsid w:val="00D80025"/>
    <w:rsid w:val="00DE1B13"/>
    <w:rsid w:val="00DE5FED"/>
    <w:rsid w:val="00DF1263"/>
    <w:rsid w:val="00E01740"/>
    <w:rsid w:val="00E16524"/>
    <w:rsid w:val="00E37443"/>
    <w:rsid w:val="00E40637"/>
    <w:rsid w:val="00E60723"/>
    <w:rsid w:val="00EA4603"/>
    <w:rsid w:val="00F17C1B"/>
    <w:rsid w:val="00F53D97"/>
    <w:rsid w:val="00F932EB"/>
    <w:rsid w:val="00FA0977"/>
    <w:rsid w:val="00FD5DC3"/>
    <w:rsid w:val="00FF0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58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C325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C325F6"/>
  </w:style>
  <w:style w:type="paragraph" w:styleId="a5">
    <w:name w:val="header"/>
    <w:basedOn w:val="a"/>
    <w:rsid w:val="00C325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rsid w:val="00AA7422"/>
    <w:rPr>
      <w:color w:val="0000FF"/>
      <w:u w:val="single"/>
    </w:rPr>
  </w:style>
  <w:style w:type="paragraph" w:styleId="a7">
    <w:name w:val="Normal (Web)"/>
    <w:basedOn w:val="a"/>
    <w:rsid w:val="004C712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ParaCharCharChar1Char">
    <w:name w:val="默认段落字体 Para Char Char Char1 Char"/>
    <w:basedOn w:val="a"/>
    <w:next w:val="a"/>
    <w:autoRedefine/>
    <w:rsid w:val="00BA061D"/>
    <w:pPr>
      <w:spacing w:line="240" w:lineRule="atLeast"/>
      <w:ind w:left="420" w:firstLine="420"/>
      <w:jc w:val="left"/>
    </w:pPr>
    <w:rPr>
      <w:kern w:val="0"/>
      <w:szCs w:val="21"/>
    </w:rPr>
  </w:style>
  <w:style w:type="table" w:styleId="a8">
    <w:name w:val="Table Grid"/>
    <w:basedOn w:val="a1"/>
    <w:rsid w:val="00E4063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rsid w:val="008A0D66"/>
    <w:pPr>
      <w:ind w:leftChars="2500" w:left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6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163</Words>
  <Characters>932</Characters>
  <Application>Microsoft Office Word</Application>
  <DocSecurity>0</DocSecurity>
  <Lines>7</Lines>
  <Paragraphs>2</Paragraphs>
  <ScaleCrop>false</ScaleCrop>
  <Company>微软中国</Company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成都市教育局文件</dc:title>
  <dc:subject/>
  <dc:creator>中科软件</dc:creator>
  <cp:keywords/>
  <dc:description/>
  <cp:lastModifiedBy>成都市技装所</cp:lastModifiedBy>
  <cp:revision>4</cp:revision>
  <cp:lastPrinted>2012-09-29T04:19:00Z</cp:lastPrinted>
  <dcterms:created xsi:type="dcterms:W3CDTF">2012-10-09T01:48:00Z</dcterms:created>
  <dcterms:modified xsi:type="dcterms:W3CDTF">2012-10-09T01:49:00Z</dcterms:modified>
</cp:coreProperties>
</file>