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DD" w:rsidRPr="00FF4569" w:rsidRDefault="00FF4569" w:rsidP="00C72EDD">
      <w:pPr>
        <w:spacing w:before="156" w:line="380" w:lineRule="exact"/>
        <w:jc w:val="left"/>
        <w:rPr>
          <w:rFonts w:ascii="方正仿宋简体" w:eastAsia="方正仿宋简体"/>
          <w:sz w:val="32"/>
          <w:szCs w:val="32"/>
        </w:rPr>
      </w:pPr>
      <w:r>
        <w:rPr>
          <w:rFonts w:ascii="方正仿宋简体" w:eastAsia="方正仿宋简体" w:hint="eastAsia"/>
          <w:sz w:val="32"/>
          <w:szCs w:val="32"/>
        </w:rPr>
        <w:t>附件1</w:t>
      </w:r>
    </w:p>
    <w:p w:rsidR="00C72EDD" w:rsidRDefault="00C72EDD" w:rsidP="00FF4569">
      <w:pPr>
        <w:spacing w:before="156" w:line="500" w:lineRule="exact"/>
        <w:jc w:val="center"/>
        <w:rPr>
          <w:rFonts w:ascii="黑体" w:eastAsia="黑体"/>
          <w:sz w:val="30"/>
          <w:szCs w:val="30"/>
        </w:rPr>
      </w:pPr>
      <w:r>
        <w:rPr>
          <w:rFonts w:ascii="黑体" w:eastAsia="黑体" w:hint="eastAsia"/>
          <w:sz w:val="30"/>
          <w:szCs w:val="30"/>
        </w:rPr>
        <w:t>教育部《围绕服务于中小学实验教学开展技术装备管理专题工作研究》</w:t>
      </w:r>
      <w:r>
        <w:rPr>
          <w:rFonts w:eastAsia="黑体" w:hint="eastAsia"/>
          <w:sz w:val="30"/>
          <w:szCs w:val="30"/>
        </w:rPr>
        <w:t>县（区）教育技术装备处（所、站）</w:t>
      </w:r>
      <w:r>
        <w:rPr>
          <w:rFonts w:ascii="黑体" w:eastAsia="黑体" w:hint="eastAsia"/>
          <w:sz w:val="30"/>
          <w:szCs w:val="30"/>
        </w:rPr>
        <w:t>调查问卷</w:t>
      </w:r>
    </w:p>
    <w:p w:rsidR="00C72EDD" w:rsidRDefault="00C72EDD" w:rsidP="00C72EDD">
      <w:pPr>
        <w:spacing w:line="400" w:lineRule="exact"/>
        <w:ind w:firstLineChars="150" w:firstLine="450"/>
        <w:rPr>
          <w:sz w:val="30"/>
          <w:szCs w:val="30"/>
        </w:rPr>
      </w:pPr>
    </w:p>
    <w:p w:rsidR="00C72EDD" w:rsidRDefault="00C72EDD" w:rsidP="00FF4569">
      <w:pPr>
        <w:pStyle w:val="ae"/>
        <w:widowControl w:val="0"/>
        <w:adjustRightInd w:val="0"/>
        <w:snapToGrid w:val="0"/>
        <w:spacing w:before="0" w:beforeAutospacing="0" w:after="0" w:afterAutospacing="0" w:line="440" w:lineRule="exact"/>
        <w:ind w:firstLineChars="215" w:firstLine="602"/>
        <w:rPr>
          <w:rStyle w:val="list"/>
          <w:rFonts w:ascii="楷体_GB2312" w:eastAsia="楷体_GB2312" w:hAnsi="楷体_GB2312"/>
        </w:rPr>
      </w:pPr>
      <w:r>
        <w:rPr>
          <w:rStyle w:val="list"/>
          <w:rFonts w:ascii="楷体_GB2312" w:eastAsia="楷体_GB2312" w:hAnsi="楷体_GB2312" w:hint="eastAsia"/>
          <w:sz w:val="28"/>
        </w:rPr>
        <w:t>本问卷旨在根据教育部课题研究需要，对我省县（区）教育技术装备机构设置及工作现状进行一次专题性调查。调查组将对被调查对象及其所调查情况保守秘密，希望能完整、真实地回答问题、提供资料。谢谢合作。（括弧内打√，空白处填写,可列为表格）。</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sz w:val="28"/>
          <w:szCs w:val="32"/>
        </w:rPr>
      </w:pP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sz w:val="28"/>
          <w:szCs w:val="32"/>
        </w:rPr>
        <w:t>县（区）单位名称（                             ）。</w:t>
      </w:r>
    </w:p>
    <w:p w:rsidR="00C72EDD" w:rsidRDefault="00C72EDD" w:rsidP="00FF4569">
      <w:pPr>
        <w:pStyle w:val="ae"/>
        <w:widowControl w:val="0"/>
        <w:adjustRightInd w:val="0"/>
        <w:snapToGrid w:val="0"/>
        <w:spacing w:before="0" w:beforeAutospacing="0" w:after="0" w:afterAutospacing="0" w:line="540" w:lineRule="exact"/>
        <w:ind w:firstLineChars="215" w:firstLine="602"/>
        <w:jc w:val="both"/>
        <w:rPr>
          <w:rFonts w:ascii="仿宋_GB2312" w:eastAsia="仿宋_GB2312" w:hAnsi="仿宋_GB2312"/>
          <w:kern w:val="2"/>
          <w:sz w:val="28"/>
          <w:szCs w:val="30"/>
        </w:rPr>
      </w:pPr>
      <w:r>
        <w:rPr>
          <w:rFonts w:ascii="仿宋_GB2312" w:eastAsia="仿宋_GB2312" w:hAnsi="仿宋_GB2312" w:hint="eastAsia"/>
          <w:kern w:val="2"/>
          <w:sz w:val="28"/>
          <w:szCs w:val="30"/>
        </w:rPr>
        <w:t>贵县（区）地址属(城市、县城)、幅员面积    平方公里、人口   万人，是否民族自治（是、否），经济基础（好、较好、差），地理位置（高山、丘陵、平原），交通状况（好、较好、差）。</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kern w:val="2"/>
          <w:sz w:val="28"/>
          <w:szCs w:val="30"/>
        </w:rPr>
        <w:t>贵县（区）建制学校    所，其中：大学   所、普通高中  所、初级中学   所、普通小学   所、九义学校   所，新建制学校   所、职业高中（中专）   所、  幼儿园   所。在校学生   人，其中：高中阶段   人、初中阶段   人、小学阶段   人。在编教师   人，其中：高中阶段   人、初中阶段   人、小学阶段   人。</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kern w:val="2"/>
          <w:sz w:val="28"/>
          <w:szCs w:val="30"/>
        </w:rPr>
        <w:t>贵站是否独立建制（是、否），技术装备与电化教育是否属一个机构（是，否），机构性质是否为公益类教育事业单位（是，否），编制   人，现有   人，现有人员中专业技术人员   人，其中：高级职称   人、中级职称   人，平均年龄  岁，学历结构（是、否）合理。贵站所履行的</w:t>
      </w:r>
      <w:r>
        <w:rPr>
          <w:rFonts w:ascii="仿宋_GB2312" w:eastAsia="仿宋_GB2312" w:hAnsi="仿宋_GB2312" w:hint="eastAsia"/>
          <w:color w:val="FF0000"/>
          <w:kern w:val="2"/>
          <w:sz w:val="28"/>
          <w:szCs w:val="30"/>
        </w:rPr>
        <w:t>主要职能有哪些（另文附后1）</w:t>
      </w:r>
      <w:r>
        <w:rPr>
          <w:rFonts w:ascii="仿宋_GB2312" w:eastAsia="仿宋_GB2312" w:hAnsi="仿宋_GB2312" w:hint="eastAsia"/>
          <w:kern w:val="2"/>
          <w:sz w:val="28"/>
          <w:szCs w:val="30"/>
        </w:rPr>
        <w:t>，贵站门户网站网址是：             。</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kern w:val="2"/>
          <w:sz w:val="28"/>
          <w:szCs w:val="30"/>
        </w:rPr>
        <w:t>贵县教育技术装备及教育信息化是否列入财政预算专项（是、否），“十二”期间计划投入    万元，近两年已累计投入经费    万元，其中：县本级投入   万元，学校自筹   万元。贵站工作运行经费是否得到保障</w:t>
      </w:r>
      <w:r>
        <w:rPr>
          <w:rFonts w:ascii="仿宋_GB2312" w:eastAsia="仿宋_GB2312" w:hAnsi="仿宋_GB2312" w:hint="eastAsia"/>
          <w:kern w:val="2"/>
          <w:sz w:val="28"/>
          <w:szCs w:val="30"/>
        </w:rPr>
        <w:lastRenderedPageBreak/>
        <w:t>（是，否）。</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kern w:val="2"/>
          <w:sz w:val="28"/>
          <w:szCs w:val="30"/>
        </w:rPr>
        <w:t>贵县是否正式印发了教育技术装备及教育信息化“十二五”发展规划（是，否），“十二”期间规划达到省新装备（含功能用房）标准学校比例    %、实现数字化校园及班班通学校比例    %。截止本年底，能达到省新装备（含功能用房）标准学校比例    %、能实现数字化校园及班班通学校比例    %。</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kern w:val="2"/>
          <w:sz w:val="28"/>
          <w:szCs w:val="30"/>
        </w:rPr>
        <w:t>贵县所辖学校成立了教育技术管理机构的比例    %、现有教育技术专兼职人员占应配置比例   %。全县是否统一制订并实施了学校教育技术专业人员工作目标及其考核办法（是，否）、教育技术专业人员劳保津贴发放办法和标准（是，否），是否开展了教育技术专业人员上岗资格全员培训（是，否），全县能胜任且工作状态良好的专业技术人员所占比例    %。是否组织了本县教师信息技术培训检测和教育技术能力培训（是，否），近两年已培训    人次。</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kern w:val="2"/>
          <w:sz w:val="28"/>
          <w:szCs w:val="30"/>
        </w:rPr>
        <w:t>全县是否统一制订了学校教育技术管理制度和规范表册（是，否），是否实现了教育技术装备信息化管理（是，否），是否将学校教育技术工作纳入教育督导评估、年度目标考核内容（是，否）。是否坚持每年召开全县教育技术装备及信息化工作大会（是，否）。</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kern w:val="2"/>
          <w:sz w:val="28"/>
          <w:szCs w:val="30"/>
        </w:rPr>
        <w:t>全县是否组织过</w:t>
      </w:r>
      <w:r>
        <w:rPr>
          <w:rFonts w:ascii="仿宋_GB2312" w:eastAsia="仿宋_GB2312" w:hAnsi="仿宋_GB2312" w:hint="eastAsia"/>
          <w:sz w:val="28"/>
          <w:szCs w:val="30"/>
        </w:rPr>
        <w:t>《中小学实验室规程》、《中小学图书馆（室）规程》宣传贯彻活动（是，否）。全县是否统一明确制订过中小学理科必作演示及学生实验目录（是，否），所辖小学、初中、高中理科实验平均开出率分别为：  %、  %、  %。是否组织过全县理科教师实验技能竞赛（是，否）、自制教具评选活动（是，否）、师生读书活动（是，否）、师生电脑作品评选活动（是，否）、师生科技创新作品评选活动</w:t>
      </w:r>
      <w:r>
        <w:rPr>
          <w:rFonts w:ascii="仿宋_GB2312" w:eastAsia="仿宋_GB2312" w:hAnsi="仿宋_GB2312" w:hint="eastAsia"/>
          <w:kern w:val="2"/>
          <w:sz w:val="28"/>
          <w:szCs w:val="30"/>
        </w:rPr>
        <w:t>（是，否）</w:t>
      </w:r>
      <w:r>
        <w:rPr>
          <w:rFonts w:ascii="仿宋_GB2312" w:eastAsia="仿宋_GB2312" w:hAnsi="仿宋_GB2312" w:hint="eastAsia"/>
          <w:sz w:val="28"/>
          <w:szCs w:val="30"/>
        </w:rPr>
        <w:t>。</w:t>
      </w:r>
      <w:r>
        <w:rPr>
          <w:rFonts w:ascii="仿宋_GB2312" w:eastAsia="仿宋_GB2312" w:hAnsi="仿宋_GB2312" w:hint="eastAsia"/>
          <w:kern w:val="2"/>
          <w:sz w:val="28"/>
          <w:szCs w:val="30"/>
        </w:rPr>
        <w:t xml:space="preserve">全县有实验教学、现代教育技术示范学校省级   所、市级   所、县级   所。全县中小学承担教育技术科研课题   个，其中：省级及以上  个、市级  </w:t>
      </w:r>
      <w:r>
        <w:rPr>
          <w:rFonts w:ascii="仿宋_GB2312" w:eastAsia="仿宋_GB2312" w:hAnsi="仿宋_GB2312" w:hint="eastAsia"/>
          <w:kern w:val="2"/>
          <w:sz w:val="28"/>
          <w:szCs w:val="30"/>
        </w:rPr>
        <w:lastRenderedPageBreak/>
        <w:t>个、县级   个、校级  个。全县近两年师生参加教育技术、信息技术等各类评选竞赛活动获省级以上奖累计     项，其中教师  项、学生   项。</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sz w:val="28"/>
          <w:szCs w:val="30"/>
        </w:rPr>
        <w:t>全县是否组织过中小学技术装备及实验教学专项调研或质量评估（是，否），调研的主要经验、主要问题及对策是什么（</w:t>
      </w:r>
      <w:r>
        <w:rPr>
          <w:rFonts w:ascii="仿宋_GB2312" w:eastAsia="仿宋_GB2312" w:hAnsi="仿宋_GB2312" w:hint="eastAsia"/>
          <w:color w:val="FF0000"/>
          <w:sz w:val="28"/>
          <w:szCs w:val="30"/>
        </w:rPr>
        <w:t>另文附后2</w:t>
      </w:r>
      <w:r>
        <w:rPr>
          <w:rFonts w:ascii="仿宋_GB2312" w:eastAsia="仿宋_GB2312" w:hAnsi="仿宋_GB2312" w:hint="eastAsia"/>
          <w:sz w:val="28"/>
          <w:szCs w:val="30"/>
        </w:rPr>
        <w:t>）。</w:t>
      </w:r>
    </w:p>
    <w:p w:rsidR="00C72EDD" w:rsidRDefault="00C72EDD" w:rsidP="00FF4569">
      <w:pPr>
        <w:pStyle w:val="ae"/>
        <w:widowControl w:val="0"/>
        <w:adjustRightInd w:val="0"/>
        <w:snapToGrid w:val="0"/>
        <w:spacing w:before="0" w:beforeAutospacing="0" w:after="0" w:afterAutospacing="0" w:line="540" w:lineRule="exact"/>
        <w:ind w:firstLineChars="215" w:firstLine="602"/>
        <w:rPr>
          <w:rFonts w:ascii="仿宋_GB2312" w:eastAsia="仿宋_GB2312" w:hAnsi="仿宋_GB2312"/>
          <w:kern w:val="2"/>
          <w:sz w:val="28"/>
          <w:szCs w:val="30"/>
        </w:rPr>
      </w:pPr>
      <w:r>
        <w:rPr>
          <w:rFonts w:ascii="仿宋_GB2312" w:eastAsia="仿宋_GB2312" w:hAnsi="仿宋_GB2312" w:hint="eastAsia"/>
          <w:kern w:val="2"/>
          <w:sz w:val="28"/>
          <w:szCs w:val="30"/>
        </w:rPr>
        <w:t>全县教育设备是否通过政府采购（是，否），教育系统内是否建有招标采购专家库和质量检测专家库（是，否），贵站是否履行招标方案审查、产品履约验收职能（是，否），是否具备必备检测工具和设备（是，否）。</w:t>
      </w: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kern w:val="2"/>
          <w:sz w:val="28"/>
        </w:rPr>
      </w:pP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kern w:val="2"/>
          <w:sz w:val="28"/>
        </w:rPr>
      </w:pPr>
      <w:r>
        <w:rPr>
          <w:rFonts w:ascii="仿宋_GB2312" w:eastAsia="仿宋_GB2312" w:hAnsi="仿宋_GB2312" w:hint="eastAsia"/>
          <w:kern w:val="2"/>
          <w:sz w:val="28"/>
        </w:rPr>
        <w:t>附1:</w:t>
      </w:r>
    </w:p>
    <w:p w:rsidR="00C72EDD" w:rsidRPr="004A7FA0" w:rsidRDefault="00C72EDD" w:rsidP="00C72EDD">
      <w:pPr>
        <w:pStyle w:val="3"/>
        <w:spacing w:before="0" w:beforeAutospacing="0" w:after="0" w:afterAutospacing="0" w:line="540" w:lineRule="exact"/>
        <w:ind w:firstLineChars="199" w:firstLine="559"/>
        <w:rPr>
          <w:rFonts w:ascii="仿宋_GB2312" w:eastAsia="仿宋_GB2312" w:hAnsi="仿宋_GB2312"/>
          <w:kern w:val="2"/>
          <w:sz w:val="28"/>
        </w:rPr>
      </w:pPr>
      <w:r w:rsidRPr="004A7FA0">
        <w:rPr>
          <w:rFonts w:ascii="仿宋_GB2312" w:eastAsia="仿宋_GB2312" w:hAnsi="仿宋_GB2312" w:hint="eastAsia"/>
          <w:kern w:val="2"/>
          <w:sz w:val="28"/>
        </w:rPr>
        <w:t>贵站所履行的主要职能有哪些?</w:t>
      </w:r>
    </w:p>
    <w:p w:rsidR="00C72EDD" w:rsidRPr="004A7FA0" w:rsidRDefault="00C72EDD" w:rsidP="00C72EDD">
      <w:pPr>
        <w:pStyle w:val="3"/>
        <w:spacing w:before="0" w:beforeAutospacing="0" w:after="0" w:afterAutospacing="0" w:line="540" w:lineRule="exact"/>
        <w:ind w:firstLineChars="199" w:firstLine="559"/>
        <w:rPr>
          <w:rFonts w:ascii="仿宋_GB2312" w:eastAsia="仿宋_GB2312" w:hAnsi="仿宋_GB2312"/>
          <w:kern w:val="2"/>
          <w:sz w:val="28"/>
        </w:rPr>
      </w:pP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color w:val="FF0000"/>
          <w:kern w:val="2"/>
          <w:sz w:val="28"/>
        </w:rPr>
      </w:pP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color w:val="FF0000"/>
          <w:kern w:val="2"/>
          <w:sz w:val="28"/>
        </w:rPr>
      </w:pP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color w:val="FF0000"/>
          <w:kern w:val="2"/>
          <w:sz w:val="28"/>
        </w:rPr>
      </w:pP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color w:val="FF0000"/>
          <w:kern w:val="2"/>
          <w:sz w:val="28"/>
        </w:rPr>
      </w:pP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color w:val="FF0000"/>
          <w:kern w:val="2"/>
          <w:sz w:val="28"/>
        </w:rPr>
      </w:pP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color w:val="FF0000"/>
          <w:kern w:val="2"/>
          <w:sz w:val="28"/>
        </w:rPr>
      </w:pPr>
    </w:p>
    <w:p w:rsidR="00C72EDD" w:rsidRPr="004A7FA0" w:rsidRDefault="00C72EDD" w:rsidP="00C72EDD">
      <w:pPr>
        <w:pStyle w:val="3"/>
        <w:spacing w:before="0" w:beforeAutospacing="0" w:after="0" w:afterAutospacing="0" w:line="540" w:lineRule="exact"/>
        <w:ind w:firstLineChars="199" w:firstLine="559"/>
        <w:rPr>
          <w:rFonts w:ascii="仿宋_GB2312" w:eastAsia="仿宋_GB2312" w:hAnsi="仿宋_GB2312"/>
          <w:kern w:val="2"/>
          <w:sz w:val="28"/>
        </w:rPr>
      </w:pPr>
      <w:r w:rsidRPr="004A7FA0">
        <w:rPr>
          <w:rFonts w:ascii="仿宋_GB2312" w:eastAsia="仿宋_GB2312" w:hAnsi="仿宋_GB2312" w:hint="eastAsia"/>
          <w:kern w:val="2"/>
          <w:sz w:val="28"/>
        </w:rPr>
        <w:t>附2：</w:t>
      </w: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sz w:val="28"/>
        </w:rPr>
      </w:pPr>
      <w:r>
        <w:rPr>
          <w:rFonts w:ascii="仿宋_GB2312" w:eastAsia="仿宋_GB2312" w:hAnsi="仿宋_GB2312" w:hint="eastAsia"/>
          <w:sz w:val="28"/>
        </w:rPr>
        <w:t>调研的主要经验、主要问题及对策是什么?</w:t>
      </w:r>
    </w:p>
    <w:p w:rsidR="00C72EDD" w:rsidRDefault="00C72EDD" w:rsidP="00C72EDD">
      <w:pPr>
        <w:pStyle w:val="3"/>
        <w:spacing w:before="0" w:beforeAutospacing="0" w:after="0" w:afterAutospacing="0" w:line="540" w:lineRule="exact"/>
        <w:ind w:firstLineChars="199" w:firstLine="559"/>
        <w:rPr>
          <w:rFonts w:ascii="仿宋_GB2312" w:eastAsia="仿宋_GB2312" w:hAnsi="仿宋_GB2312"/>
          <w:sz w:val="28"/>
        </w:rPr>
      </w:pPr>
    </w:p>
    <w:p w:rsidR="00C72EDD" w:rsidRDefault="00C72EDD" w:rsidP="00C72EDD">
      <w:pPr>
        <w:pStyle w:val="3"/>
        <w:spacing w:before="0" w:beforeAutospacing="0" w:after="0" w:afterAutospacing="0"/>
        <w:ind w:firstLineChars="199" w:firstLine="599"/>
      </w:pPr>
    </w:p>
    <w:p w:rsidR="00C72EDD" w:rsidRDefault="00C72EDD" w:rsidP="00C72EDD">
      <w:pPr>
        <w:spacing w:line="598" w:lineRule="exact"/>
        <w:rPr>
          <w:rFonts w:eastAsia="仿宋_GB2312"/>
          <w:sz w:val="32"/>
          <w:szCs w:val="32"/>
        </w:rPr>
      </w:pPr>
    </w:p>
    <w:p w:rsidR="00C72EDD" w:rsidRDefault="00C72EDD" w:rsidP="00C72EDD">
      <w:pPr>
        <w:spacing w:line="598" w:lineRule="exact"/>
        <w:rPr>
          <w:rFonts w:eastAsia="仿宋_GB2312"/>
          <w:sz w:val="32"/>
          <w:szCs w:val="32"/>
        </w:rPr>
      </w:pPr>
    </w:p>
    <w:p w:rsidR="00C72EDD" w:rsidRDefault="00C72EDD" w:rsidP="00C72EDD">
      <w:pPr>
        <w:spacing w:line="598" w:lineRule="exact"/>
        <w:rPr>
          <w:rFonts w:eastAsia="仿宋_GB2312"/>
          <w:sz w:val="32"/>
          <w:szCs w:val="32"/>
        </w:rPr>
      </w:pPr>
    </w:p>
    <w:p w:rsidR="00C72EDD" w:rsidRPr="00FF4569" w:rsidRDefault="00FF4569" w:rsidP="00C72EDD">
      <w:pPr>
        <w:spacing w:line="600" w:lineRule="exact"/>
        <w:rPr>
          <w:rFonts w:ascii="方正仿宋简体" w:eastAsia="方正仿宋简体"/>
          <w:sz w:val="30"/>
          <w:szCs w:val="30"/>
        </w:rPr>
      </w:pPr>
      <w:r w:rsidRPr="00FF4569">
        <w:rPr>
          <w:rFonts w:ascii="方正仿宋简体" w:eastAsia="方正仿宋简体" w:hint="eastAsia"/>
          <w:sz w:val="30"/>
          <w:szCs w:val="30"/>
        </w:rPr>
        <w:lastRenderedPageBreak/>
        <w:t>附件2</w:t>
      </w:r>
    </w:p>
    <w:p w:rsidR="005F1E80" w:rsidRDefault="00C72EDD" w:rsidP="005F1E80">
      <w:pPr>
        <w:spacing w:before="156" w:line="360" w:lineRule="exact"/>
        <w:jc w:val="center"/>
        <w:rPr>
          <w:rFonts w:ascii="黑体" w:eastAsia="黑体"/>
          <w:sz w:val="30"/>
          <w:szCs w:val="30"/>
        </w:rPr>
      </w:pPr>
      <w:r>
        <w:rPr>
          <w:rFonts w:ascii="黑体" w:eastAsia="黑体" w:hint="eastAsia"/>
          <w:sz w:val="30"/>
          <w:szCs w:val="30"/>
        </w:rPr>
        <w:t>教育部《围绕服务于中小学实验教学开展技术装备管理专题</w:t>
      </w:r>
    </w:p>
    <w:p w:rsidR="00C72EDD" w:rsidRDefault="00C72EDD" w:rsidP="005F1E80">
      <w:pPr>
        <w:spacing w:before="156" w:line="360" w:lineRule="exact"/>
        <w:jc w:val="center"/>
        <w:rPr>
          <w:rFonts w:ascii="黑体" w:eastAsia="黑体"/>
          <w:sz w:val="30"/>
          <w:szCs w:val="30"/>
        </w:rPr>
      </w:pPr>
      <w:r>
        <w:rPr>
          <w:rFonts w:ascii="黑体" w:eastAsia="黑体" w:hint="eastAsia"/>
          <w:sz w:val="30"/>
          <w:szCs w:val="30"/>
        </w:rPr>
        <w:t>工作研究》</w:t>
      </w:r>
      <w:r w:rsidRPr="005F1E80">
        <w:rPr>
          <w:rFonts w:ascii="黑体" w:eastAsia="黑体" w:hint="eastAsia"/>
          <w:sz w:val="30"/>
          <w:szCs w:val="30"/>
        </w:rPr>
        <w:t>学校</w:t>
      </w:r>
      <w:r>
        <w:rPr>
          <w:rFonts w:ascii="黑体" w:eastAsia="黑体" w:hint="eastAsia"/>
          <w:sz w:val="30"/>
          <w:szCs w:val="30"/>
        </w:rPr>
        <w:t>调查问卷</w:t>
      </w:r>
    </w:p>
    <w:p w:rsidR="005F1E80" w:rsidRDefault="005F1E80" w:rsidP="005F1E80">
      <w:pPr>
        <w:spacing w:before="156" w:line="460" w:lineRule="exact"/>
        <w:jc w:val="center"/>
        <w:rPr>
          <w:rFonts w:ascii="黑体" w:eastAsia="黑体"/>
          <w:sz w:val="30"/>
          <w:szCs w:val="30"/>
        </w:rPr>
      </w:pPr>
    </w:p>
    <w:p w:rsidR="00C72EDD" w:rsidRDefault="00C72EDD" w:rsidP="00C72EDD">
      <w:pPr>
        <w:snapToGrid w:val="0"/>
        <w:spacing w:line="440" w:lineRule="exact"/>
        <w:ind w:firstLineChars="215" w:firstLine="602"/>
        <w:rPr>
          <w:rFonts w:ascii="楷体_GB2312" w:eastAsia="楷体_GB2312" w:hAnsi="楷体_GB2312"/>
          <w:sz w:val="28"/>
        </w:rPr>
      </w:pPr>
      <w:r>
        <w:rPr>
          <w:rFonts w:ascii="楷体_GB2312" w:eastAsia="楷体_GB2312" w:hAnsi="楷体_GB2312" w:hint="eastAsia"/>
          <w:sz w:val="28"/>
        </w:rPr>
        <w:t>为加强教育装备的管理与应用工作，提高教育质量，推广学校在教育装备的管理与应用方面的成功经验，特开展本次问卷调查。答案没有对错之分，结果仅用于调研，真诚希望您能按照实际情况和自己的真实想法填写。请在合适的选项前画“√”或按问卷要求填。</w:t>
      </w:r>
    </w:p>
    <w:p w:rsidR="00C72EDD" w:rsidRDefault="00C72EDD" w:rsidP="00C72EDD">
      <w:pPr>
        <w:spacing w:line="440" w:lineRule="exact"/>
        <w:ind w:firstLineChars="200" w:firstLine="500"/>
        <w:rPr>
          <w:sz w:val="25"/>
          <w:szCs w:val="25"/>
        </w:rPr>
      </w:pPr>
    </w:p>
    <w:p w:rsidR="00C72EDD" w:rsidRDefault="00C72EDD" w:rsidP="00C72EDD">
      <w:pPr>
        <w:numPr>
          <w:ilvl w:val="0"/>
          <w:numId w:val="17"/>
        </w:numPr>
        <w:spacing w:line="440" w:lineRule="exact"/>
        <w:ind w:firstLineChars="200" w:firstLine="560"/>
        <w:rPr>
          <w:rFonts w:ascii="仿宋_GB2312" w:eastAsia="仿宋_GB2312" w:hAnsi="仿宋_GB2312"/>
          <w:sz w:val="28"/>
          <w:szCs w:val="25"/>
          <w:u w:val="single"/>
        </w:rPr>
      </w:pPr>
      <w:r>
        <w:rPr>
          <w:rFonts w:ascii="仿宋_GB2312" w:eastAsia="仿宋_GB2312" w:hAnsi="仿宋_GB2312" w:hint="eastAsia"/>
          <w:sz w:val="28"/>
          <w:szCs w:val="25"/>
        </w:rPr>
        <w:t>区县</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学校名称</w:t>
      </w:r>
      <w:r>
        <w:rPr>
          <w:rFonts w:ascii="仿宋_GB2312" w:eastAsia="仿宋_GB2312" w:hAnsi="仿宋_GB2312" w:hint="eastAsia"/>
          <w:sz w:val="28"/>
          <w:szCs w:val="25"/>
          <w:u w:val="single"/>
        </w:rPr>
        <w:t xml:space="preserve">                                   </w:t>
      </w:r>
    </w:p>
    <w:p w:rsidR="00C72EDD" w:rsidRDefault="00C72EDD" w:rsidP="00C72EDD">
      <w:pPr>
        <w:spacing w:line="440" w:lineRule="exact"/>
        <w:rPr>
          <w:rFonts w:ascii="仿宋_GB2312" w:eastAsia="仿宋_GB2312" w:hAnsi="仿宋_GB2312"/>
          <w:sz w:val="28"/>
          <w:szCs w:val="25"/>
        </w:rPr>
      </w:pPr>
      <w:r>
        <w:rPr>
          <w:rFonts w:ascii="仿宋_GB2312" w:eastAsia="仿宋_GB2312" w:hAnsi="仿宋_GB2312" w:hint="eastAsia"/>
          <w:sz w:val="28"/>
          <w:szCs w:val="25"/>
        </w:rPr>
        <w:t>类别(</w:t>
      </w:r>
      <w:r>
        <w:rPr>
          <w:rFonts w:ascii="仿宋_GB2312" w:eastAsia="仿宋_GB2312" w:hAnsi="仿宋_GB2312" w:hint="eastAsia"/>
          <w:sz w:val="28"/>
        </w:rPr>
        <w:t>□</w:t>
      </w:r>
      <w:r>
        <w:rPr>
          <w:rFonts w:ascii="仿宋_GB2312" w:eastAsia="仿宋_GB2312" w:hAnsi="仿宋_GB2312" w:hint="eastAsia"/>
          <w:sz w:val="28"/>
          <w:szCs w:val="25"/>
        </w:rPr>
        <w:t>小学、</w:t>
      </w:r>
      <w:r>
        <w:rPr>
          <w:rFonts w:ascii="仿宋_GB2312" w:eastAsia="仿宋_GB2312" w:hAnsi="仿宋_GB2312" w:hint="eastAsia"/>
          <w:sz w:val="28"/>
        </w:rPr>
        <w:t>□</w:t>
      </w:r>
      <w:r>
        <w:rPr>
          <w:rFonts w:ascii="仿宋_GB2312" w:eastAsia="仿宋_GB2312" w:hAnsi="仿宋_GB2312" w:hint="eastAsia"/>
          <w:sz w:val="28"/>
          <w:szCs w:val="25"/>
        </w:rPr>
        <w:t>初中、</w:t>
      </w:r>
      <w:r>
        <w:rPr>
          <w:rFonts w:ascii="仿宋_GB2312" w:eastAsia="仿宋_GB2312" w:hAnsi="仿宋_GB2312" w:hint="eastAsia"/>
          <w:sz w:val="28"/>
        </w:rPr>
        <w:t>□</w:t>
      </w:r>
      <w:r>
        <w:rPr>
          <w:rFonts w:ascii="仿宋_GB2312" w:eastAsia="仿宋_GB2312" w:hAnsi="仿宋_GB2312" w:hint="eastAsia"/>
          <w:sz w:val="28"/>
          <w:szCs w:val="25"/>
        </w:rPr>
        <w:t>九义校、</w:t>
      </w:r>
      <w:r>
        <w:rPr>
          <w:rFonts w:ascii="仿宋_GB2312" w:eastAsia="仿宋_GB2312" w:hAnsi="仿宋_GB2312" w:hint="eastAsia"/>
          <w:sz w:val="28"/>
        </w:rPr>
        <w:t>□</w:t>
      </w:r>
      <w:r>
        <w:rPr>
          <w:rFonts w:ascii="仿宋_GB2312" w:eastAsia="仿宋_GB2312" w:hAnsi="仿宋_GB2312" w:hint="eastAsia"/>
          <w:sz w:val="28"/>
          <w:szCs w:val="25"/>
        </w:rPr>
        <w:t>高中、</w:t>
      </w:r>
      <w:r>
        <w:rPr>
          <w:rFonts w:ascii="仿宋_GB2312" w:eastAsia="仿宋_GB2312" w:hAnsi="仿宋_GB2312" w:hint="eastAsia"/>
          <w:sz w:val="28"/>
        </w:rPr>
        <w:t>□</w:t>
      </w:r>
      <w:r>
        <w:rPr>
          <w:rFonts w:ascii="仿宋_GB2312" w:eastAsia="仿宋_GB2312" w:hAnsi="仿宋_GB2312" w:hint="eastAsia"/>
          <w:sz w:val="28"/>
          <w:szCs w:val="25"/>
        </w:rPr>
        <w:t>完中)学生人数</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班级数</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w:t>
      </w:r>
    </w:p>
    <w:p w:rsidR="00C72EDD" w:rsidRDefault="00C72EDD" w:rsidP="00C72EDD">
      <w:pPr>
        <w:spacing w:line="440" w:lineRule="exact"/>
        <w:ind w:leftChars="240" w:left="1064" w:hangingChars="200" w:hanging="560"/>
        <w:rPr>
          <w:rFonts w:ascii="仿宋_GB2312" w:eastAsia="仿宋_GB2312" w:hAnsi="仿宋_GB2312"/>
          <w:sz w:val="28"/>
          <w:szCs w:val="25"/>
        </w:rPr>
      </w:pPr>
      <w:r>
        <w:rPr>
          <w:rFonts w:ascii="仿宋_GB2312" w:eastAsia="仿宋_GB2312" w:hAnsi="仿宋_GB2312" w:hint="eastAsia"/>
          <w:sz w:val="28"/>
          <w:szCs w:val="25"/>
        </w:rPr>
        <w:t>2、贵校现有实验室</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间</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m</w:t>
      </w:r>
      <w:r>
        <w:rPr>
          <w:rFonts w:ascii="仿宋_GB2312" w:eastAsia="仿宋_GB2312" w:hAnsi="仿宋_GB2312" w:hint="eastAsia"/>
          <w:sz w:val="28"/>
          <w:szCs w:val="25"/>
          <w:vertAlign w:val="superscript"/>
        </w:rPr>
        <w:t>2</w:t>
      </w:r>
      <w:r>
        <w:rPr>
          <w:rFonts w:ascii="仿宋_GB2312" w:eastAsia="仿宋_GB2312" w:hAnsi="仿宋_GB2312" w:hint="eastAsia"/>
          <w:sz w:val="28"/>
          <w:szCs w:val="25"/>
        </w:rPr>
        <w:t>，仪器保管室</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间</w:t>
      </w:r>
    </w:p>
    <w:p w:rsidR="00C72EDD" w:rsidRDefault="00C72EDD" w:rsidP="00C72EDD">
      <w:pPr>
        <w:spacing w:line="440" w:lineRule="exact"/>
        <w:rPr>
          <w:rFonts w:ascii="仿宋_GB2312" w:eastAsia="仿宋_GB2312" w:hAnsi="仿宋_GB2312"/>
          <w:sz w:val="28"/>
          <w:szCs w:val="25"/>
        </w:rPr>
      </w:pP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m</w:t>
      </w:r>
      <w:r>
        <w:rPr>
          <w:rFonts w:ascii="仿宋_GB2312" w:eastAsia="仿宋_GB2312" w:hAnsi="仿宋_GB2312" w:hint="eastAsia"/>
          <w:sz w:val="28"/>
          <w:szCs w:val="25"/>
          <w:vertAlign w:val="superscript"/>
        </w:rPr>
        <w:t>2</w:t>
      </w:r>
      <w:r>
        <w:rPr>
          <w:rFonts w:ascii="仿宋_GB2312" w:eastAsia="仿宋_GB2312" w:hAnsi="仿宋_GB2312" w:hint="eastAsia"/>
          <w:sz w:val="28"/>
          <w:szCs w:val="25"/>
        </w:rPr>
        <w:t>。</w:t>
      </w:r>
    </w:p>
    <w:p w:rsidR="00C72EDD" w:rsidRDefault="00C72EDD" w:rsidP="00C72EDD">
      <w:pPr>
        <w:spacing w:line="440" w:lineRule="exact"/>
        <w:rPr>
          <w:rFonts w:ascii="仿宋_GB2312" w:eastAsia="仿宋_GB2312" w:hAnsi="仿宋_GB2312"/>
          <w:sz w:val="28"/>
          <w:szCs w:val="25"/>
        </w:rPr>
      </w:pPr>
      <w:r>
        <w:rPr>
          <w:rFonts w:ascii="仿宋_GB2312" w:eastAsia="仿宋_GB2312" w:hAnsi="仿宋_GB2312" w:hint="eastAsia"/>
          <w:sz w:val="28"/>
          <w:szCs w:val="25"/>
        </w:rPr>
        <w:t xml:space="preserve">    实验室间数是否达到2011标准的要求</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（填“是”或“否”）。</w:t>
      </w:r>
    </w:p>
    <w:p w:rsidR="00C72EDD" w:rsidRDefault="00C72EDD" w:rsidP="00C72EDD">
      <w:pPr>
        <w:numPr>
          <w:ilvl w:val="0"/>
          <w:numId w:val="18"/>
        </w:numPr>
        <w:spacing w:line="440" w:lineRule="exact"/>
        <w:ind w:firstLineChars="200" w:firstLine="560"/>
        <w:rPr>
          <w:rFonts w:ascii="仿宋_GB2312" w:eastAsia="仿宋_GB2312" w:hAnsi="仿宋_GB2312"/>
          <w:sz w:val="28"/>
          <w:szCs w:val="25"/>
        </w:rPr>
      </w:pPr>
      <w:r>
        <w:rPr>
          <w:rFonts w:ascii="仿宋_GB2312" w:eastAsia="仿宋_GB2312" w:hAnsi="仿宋_GB2312" w:hint="eastAsia"/>
          <w:sz w:val="28"/>
          <w:szCs w:val="25"/>
        </w:rPr>
        <w:t>贵校学生分组实验一般情况下分组是：小学科学实验分</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组</w:t>
      </w:r>
      <w:r>
        <w:rPr>
          <w:rFonts w:ascii="仿宋_GB2312" w:eastAsia="仿宋_GB2312" w:hAnsi="仿宋_GB2312" w:hint="eastAsia"/>
          <w:sz w:val="28"/>
        </w:rPr>
        <w:t>；中学物</w:t>
      </w:r>
      <w:r>
        <w:rPr>
          <w:rFonts w:ascii="仿宋_GB2312" w:eastAsia="仿宋_GB2312" w:hAnsi="仿宋_GB2312" w:hint="eastAsia"/>
          <w:sz w:val="28"/>
          <w:szCs w:val="25"/>
        </w:rPr>
        <w:t>理实验分</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组，化学实验分</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组，生物实验分</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组；实验仪器金额有</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万元，生均</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元；</w:t>
      </w:r>
    </w:p>
    <w:p w:rsidR="00C72EDD" w:rsidRDefault="00C72EDD" w:rsidP="00C72EDD">
      <w:pPr>
        <w:spacing w:line="440" w:lineRule="exact"/>
        <w:ind w:firstLineChars="200" w:firstLine="560"/>
        <w:rPr>
          <w:rFonts w:ascii="仿宋_GB2312" w:eastAsia="仿宋_GB2312" w:hAnsi="仿宋_GB2312"/>
          <w:sz w:val="28"/>
          <w:szCs w:val="25"/>
        </w:rPr>
      </w:pPr>
      <w:r>
        <w:rPr>
          <w:rFonts w:ascii="仿宋_GB2312" w:eastAsia="仿宋_GB2312" w:hAnsi="仿宋_GB2312" w:hint="eastAsia"/>
          <w:sz w:val="28"/>
          <w:szCs w:val="25"/>
        </w:rPr>
        <w:t>实验仪器小学、初中是否按2007配备目录配齐</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（填“是”或“否”），</w:t>
      </w:r>
    </w:p>
    <w:p w:rsidR="00C72EDD" w:rsidRDefault="00C72EDD" w:rsidP="00C72EDD">
      <w:pPr>
        <w:spacing w:line="440" w:lineRule="exact"/>
        <w:ind w:firstLineChars="200" w:firstLine="560"/>
        <w:rPr>
          <w:rFonts w:ascii="仿宋_GB2312" w:eastAsia="仿宋_GB2312" w:hAnsi="仿宋_GB2312"/>
          <w:sz w:val="28"/>
          <w:szCs w:val="25"/>
        </w:rPr>
      </w:pPr>
      <w:r>
        <w:rPr>
          <w:rFonts w:ascii="仿宋_GB2312" w:eastAsia="仿宋_GB2312" w:hAnsi="仿宋_GB2312" w:hint="eastAsia"/>
          <w:sz w:val="28"/>
          <w:szCs w:val="25"/>
        </w:rPr>
        <w:t>高中是否按2011发布的配备目录配齐</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（填“是”或“否”），</w:t>
      </w:r>
    </w:p>
    <w:p w:rsidR="00C72EDD" w:rsidRDefault="00C72EDD" w:rsidP="00C72EDD">
      <w:pPr>
        <w:numPr>
          <w:ilvl w:val="0"/>
          <w:numId w:val="18"/>
        </w:numPr>
        <w:spacing w:line="440" w:lineRule="exact"/>
        <w:ind w:firstLineChars="200" w:firstLine="560"/>
        <w:rPr>
          <w:rFonts w:ascii="仿宋_GB2312" w:eastAsia="仿宋_GB2312" w:hAnsi="仿宋_GB2312"/>
          <w:sz w:val="28"/>
          <w:szCs w:val="25"/>
        </w:rPr>
      </w:pPr>
      <w:r>
        <w:rPr>
          <w:rFonts w:ascii="仿宋_GB2312" w:eastAsia="仿宋_GB2312" w:hAnsi="仿宋_GB2312" w:hint="eastAsia"/>
          <w:sz w:val="28"/>
          <w:szCs w:val="25"/>
        </w:rPr>
        <w:t>贵校有小学科学（理化生）专职教师</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人，兼职教师</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人，有实验室专职管理人员</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人，兼职管理人员</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人；</w:t>
      </w:r>
    </w:p>
    <w:p w:rsidR="00C72EDD" w:rsidRDefault="00C72EDD" w:rsidP="00C72EDD">
      <w:pPr>
        <w:spacing w:line="440" w:lineRule="exact"/>
        <w:rPr>
          <w:rFonts w:ascii="仿宋_GB2312" w:eastAsia="仿宋_GB2312" w:hAnsi="仿宋_GB2312"/>
          <w:sz w:val="28"/>
          <w:szCs w:val="25"/>
        </w:rPr>
      </w:pPr>
      <w:r>
        <w:rPr>
          <w:rFonts w:ascii="仿宋_GB2312" w:eastAsia="仿宋_GB2312" w:hAnsi="仿宋_GB2312" w:hint="eastAsia"/>
          <w:sz w:val="28"/>
          <w:szCs w:val="25"/>
        </w:rPr>
        <w:t xml:space="preserve">    实验室专兼职管理人员是否配齐</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（填“是”或“否”）。</w:t>
      </w:r>
    </w:p>
    <w:p w:rsidR="00C72EDD" w:rsidRDefault="00C72EDD" w:rsidP="00C72EDD">
      <w:pPr>
        <w:spacing w:line="440" w:lineRule="exact"/>
        <w:rPr>
          <w:rFonts w:ascii="仿宋_GB2312" w:eastAsia="仿宋_GB2312" w:hAnsi="仿宋_GB2312"/>
          <w:sz w:val="28"/>
          <w:szCs w:val="25"/>
        </w:rPr>
      </w:pPr>
      <w:r>
        <w:rPr>
          <w:rFonts w:ascii="仿宋_GB2312" w:eastAsia="仿宋_GB2312" w:hAnsi="仿宋_GB2312" w:hint="eastAsia"/>
          <w:sz w:val="28"/>
          <w:szCs w:val="25"/>
        </w:rPr>
        <w:t xml:space="preserve">    5、贵校的实验仪器设备的资产和应用管理是否采用信息化管理</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（采用专用软件填“是”）。</w:t>
      </w:r>
    </w:p>
    <w:p w:rsidR="00C72EDD" w:rsidRDefault="00C72EDD" w:rsidP="00C72EDD">
      <w:pPr>
        <w:numPr>
          <w:ilvl w:val="0"/>
          <w:numId w:val="19"/>
        </w:numPr>
        <w:spacing w:line="440" w:lineRule="exact"/>
        <w:ind w:firstLineChars="200" w:firstLine="560"/>
        <w:rPr>
          <w:rFonts w:ascii="仿宋_GB2312" w:eastAsia="仿宋_GB2312" w:hAnsi="仿宋_GB2312"/>
          <w:sz w:val="28"/>
          <w:szCs w:val="25"/>
        </w:rPr>
      </w:pPr>
      <w:r>
        <w:rPr>
          <w:rFonts w:ascii="仿宋_GB2312" w:eastAsia="仿宋_GB2312" w:hAnsi="仿宋_GB2312" w:hint="eastAsia"/>
          <w:sz w:val="28"/>
          <w:szCs w:val="25"/>
        </w:rPr>
        <w:t>贵校利用现有实验室仪器设备资源， 2012年春期小学科学或中学物理、化学、生物演示实验开出率分别为</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w:t>
      </w:r>
    </w:p>
    <w:p w:rsidR="00C72EDD" w:rsidRDefault="00C72EDD" w:rsidP="00C72EDD">
      <w:pPr>
        <w:spacing w:line="440" w:lineRule="exact"/>
        <w:rPr>
          <w:rFonts w:ascii="仿宋_GB2312" w:eastAsia="仿宋_GB2312" w:hAnsi="仿宋_GB2312"/>
          <w:sz w:val="28"/>
        </w:rPr>
      </w:pPr>
      <w:r>
        <w:rPr>
          <w:rFonts w:ascii="仿宋_GB2312" w:eastAsia="仿宋_GB2312" w:hAnsi="仿宋_GB2312" w:hint="eastAsia"/>
          <w:sz w:val="28"/>
        </w:rPr>
        <w:t xml:space="preserve">    物理实验室使用率：○0-1节/天  ○1-2节/天 ○2-4节/天  ○ 其它（请填写</w:t>
      </w:r>
      <w:r>
        <w:rPr>
          <w:rFonts w:ascii="仿宋_GB2312" w:eastAsia="仿宋_GB2312" w:hAnsi="仿宋_GB2312" w:hint="eastAsia"/>
          <w:sz w:val="28"/>
          <w:szCs w:val="25"/>
          <w:u w:val="single"/>
        </w:rPr>
        <w:t xml:space="preserve">      </w:t>
      </w:r>
      <w:r>
        <w:rPr>
          <w:rFonts w:ascii="仿宋_GB2312" w:eastAsia="仿宋_GB2312" w:hAnsi="仿宋_GB2312" w:hint="eastAsia"/>
          <w:sz w:val="28"/>
        </w:rPr>
        <w:t>节/天）；</w:t>
      </w:r>
    </w:p>
    <w:p w:rsidR="00C72EDD" w:rsidRDefault="00C72EDD" w:rsidP="00C72EDD">
      <w:pPr>
        <w:spacing w:line="440" w:lineRule="exact"/>
        <w:rPr>
          <w:rFonts w:ascii="仿宋_GB2312" w:eastAsia="仿宋_GB2312" w:hAnsi="仿宋_GB2312"/>
          <w:sz w:val="28"/>
        </w:rPr>
      </w:pPr>
      <w:r>
        <w:rPr>
          <w:rFonts w:ascii="仿宋_GB2312" w:eastAsia="仿宋_GB2312" w:hAnsi="仿宋_GB2312" w:hint="eastAsia"/>
          <w:sz w:val="28"/>
        </w:rPr>
        <w:lastRenderedPageBreak/>
        <w:t xml:space="preserve">    化学实验室使用率：○0-1节/天  ○1-2节/天 ○2-4节/天  ○ 其它（请填写</w:t>
      </w:r>
      <w:r>
        <w:rPr>
          <w:rFonts w:ascii="仿宋_GB2312" w:eastAsia="仿宋_GB2312" w:hAnsi="仿宋_GB2312" w:hint="eastAsia"/>
          <w:sz w:val="28"/>
          <w:szCs w:val="25"/>
          <w:u w:val="single"/>
        </w:rPr>
        <w:t xml:space="preserve">      </w:t>
      </w:r>
      <w:r>
        <w:rPr>
          <w:rFonts w:ascii="仿宋_GB2312" w:eastAsia="仿宋_GB2312" w:hAnsi="仿宋_GB2312" w:hint="eastAsia"/>
          <w:sz w:val="28"/>
        </w:rPr>
        <w:t>节/天）；</w:t>
      </w:r>
    </w:p>
    <w:p w:rsidR="00C72EDD" w:rsidRDefault="00C72EDD" w:rsidP="00C72EDD">
      <w:pPr>
        <w:spacing w:line="440" w:lineRule="exact"/>
        <w:rPr>
          <w:rFonts w:ascii="仿宋_GB2312" w:eastAsia="仿宋_GB2312" w:hAnsi="仿宋_GB2312"/>
          <w:sz w:val="28"/>
        </w:rPr>
      </w:pPr>
      <w:r>
        <w:rPr>
          <w:rFonts w:ascii="仿宋_GB2312" w:eastAsia="仿宋_GB2312" w:hAnsi="仿宋_GB2312" w:hint="eastAsia"/>
          <w:sz w:val="28"/>
        </w:rPr>
        <w:t xml:space="preserve">    生物实验室使用率：○0-1节/天  ○1-2节/天 ○2-4节/天  ○ 其它（请填写</w:t>
      </w:r>
      <w:r>
        <w:rPr>
          <w:rFonts w:ascii="仿宋_GB2312" w:eastAsia="仿宋_GB2312" w:hAnsi="仿宋_GB2312" w:hint="eastAsia"/>
          <w:sz w:val="28"/>
          <w:szCs w:val="25"/>
          <w:u w:val="single"/>
        </w:rPr>
        <w:t xml:space="preserve">      </w:t>
      </w:r>
      <w:r>
        <w:rPr>
          <w:rFonts w:ascii="仿宋_GB2312" w:eastAsia="仿宋_GB2312" w:hAnsi="仿宋_GB2312" w:hint="eastAsia"/>
          <w:sz w:val="28"/>
        </w:rPr>
        <w:t>节/天）；</w:t>
      </w:r>
    </w:p>
    <w:p w:rsidR="00C72EDD" w:rsidRDefault="00C72EDD" w:rsidP="00C72EDD">
      <w:pPr>
        <w:spacing w:line="440" w:lineRule="exact"/>
        <w:rPr>
          <w:rFonts w:ascii="仿宋_GB2312" w:eastAsia="仿宋_GB2312" w:hAnsi="仿宋_GB2312"/>
          <w:sz w:val="28"/>
          <w:szCs w:val="25"/>
        </w:rPr>
      </w:pPr>
      <w:r>
        <w:rPr>
          <w:rFonts w:ascii="仿宋_GB2312" w:eastAsia="仿宋_GB2312" w:hAnsi="仿宋_GB2312" w:hint="eastAsia"/>
          <w:sz w:val="28"/>
        </w:rPr>
        <w:t xml:space="preserve">    科学实验室使用率：○0-1节/天  ○1-2节/天 ○2-4节/天  ○ 其它（请填写</w:t>
      </w:r>
      <w:r>
        <w:rPr>
          <w:rFonts w:ascii="仿宋_GB2312" w:eastAsia="仿宋_GB2312" w:hAnsi="仿宋_GB2312" w:hint="eastAsia"/>
          <w:sz w:val="28"/>
          <w:szCs w:val="25"/>
          <w:u w:val="single"/>
        </w:rPr>
        <w:t xml:space="preserve">      </w:t>
      </w:r>
      <w:r>
        <w:rPr>
          <w:rFonts w:ascii="仿宋_GB2312" w:eastAsia="仿宋_GB2312" w:hAnsi="仿宋_GB2312" w:hint="eastAsia"/>
          <w:sz w:val="28"/>
        </w:rPr>
        <w:t>节/天）；</w:t>
      </w:r>
    </w:p>
    <w:p w:rsidR="00C72EDD" w:rsidRDefault="00C72EDD" w:rsidP="00C72EDD">
      <w:pPr>
        <w:spacing w:line="440" w:lineRule="exact"/>
        <w:ind w:firstLineChars="200" w:firstLine="560"/>
        <w:rPr>
          <w:rFonts w:ascii="仿宋_GB2312" w:eastAsia="仿宋_GB2312" w:hAnsi="仿宋_GB2312"/>
          <w:sz w:val="28"/>
          <w:szCs w:val="25"/>
        </w:rPr>
      </w:pPr>
      <w:r>
        <w:rPr>
          <w:rFonts w:ascii="仿宋_GB2312" w:eastAsia="仿宋_GB2312" w:hAnsi="仿宋_GB2312" w:hint="eastAsia"/>
          <w:sz w:val="28"/>
          <w:szCs w:val="25"/>
        </w:rPr>
        <w:t xml:space="preserve">7、教师是否基本按教材进度开展演示实验或分组实验  </w:t>
      </w:r>
      <w:r>
        <w:rPr>
          <w:rFonts w:ascii="仿宋_GB2312" w:eastAsia="仿宋_GB2312" w:hAnsi="仿宋_GB2312" w:hint="eastAsia"/>
          <w:sz w:val="28"/>
          <w:szCs w:val="25"/>
          <w:u w:val="single"/>
        </w:rPr>
        <w:t xml:space="preserve">      </w:t>
      </w:r>
      <w:r>
        <w:rPr>
          <w:rFonts w:ascii="仿宋_GB2312" w:eastAsia="仿宋_GB2312" w:hAnsi="仿宋_GB2312" w:hint="eastAsia"/>
          <w:sz w:val="28"/>
          <w:szCs w:val="25"/>
        </w:rPr>
        <w:t>（填“是”或“否”）。</w:t>
      </w:r>
    </w:p>
    <w:p w:rsidR="00C72EDD" w:rsidRDefault="00C72EDD" w:rsidP="00C72EDD">
      <w:pPr>
        <w:spacing w:line="440" w:lineRule="exact"/>
        <w:ind w:firstLineChars="200" w:firstLine="560"/>
        <w:rPr>
          <w:rFonts w:ascii="仿宋_GB2312" w:eastAsia="仿宋_GB2312" w:hAnsi="仿宋_GB2312"/>
          <w:sz w:val="28"/>
          <w:szCs w:val="25"/>
        </w:rPr>
      </w:pPr>
      <w:r>
        <w:rPr>
          <w:rFonts w:ascii="仿宋_GB2312" w:eastAsia="仿宋_GB2312" w:hAnsi="仿宋_GB2312" w:hint="eastAsia"/>
          <w:sz w:val="28"/>
          <w:szCs w:val="25"/>
        </w:rPr>
        <w:t>8、贵校在实验与实践教学上是否受到下列因素的影响（请每行勾选一个选项）</w:t>
      </w:r>
    </w:p>
    <w:tbl>
      <w:tblPr>
        <w:tblpPr w:leftFromText="180" w:rightFromText="180" w:vertAnchor="text" w:horzAnchor="margin" w:tblpXSpec="center"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1418"/>
        <w:gridCol w:w="1559"/>
        <w:gridCol w:w="1529"/>
        <w:gridCol w:w="1640"/>
      </w:tblGrid>
      <w:tr w:rsidR="00C72EDD" w:rsidTr="005C1509">
        <w:tc>
          <w:tcPr>
            <w:tcW w:w="2376" w:type="dxa"/>
          </w:tcPr>
          <w:p w:rsidR="00C72EDD" w:rsidRDefault="00C72EDD" w:rsidP="005C1509">
            <w:pPr>
              <w:spacing w:line="440" w:lineRule="exact"/>
              <w:jc w:val="left"/>
              <w:rPr>
                <w:rFonts w:ascii="仿宋_GB2312" w:eastAsia="仿宋_GB2312" w:hAnsi="仿宋_GB2312"/>
                <w:sz w:val="28"/>
              </w:rPr>
            </w:pPr>
          </w:p>
        </w:tc>
        <w:tc>
          <w:tcPr>
            <w:tcW w:w="1418"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没有影响</w:t>
            </w:r>
          </w:p>
        </w:tc>
        <w:tc>
          <w:tcPr>
            <w:tcW w:w="1559"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有点影响</w:t>
            </w:r>
          </w:p>
        </w:tc>
        <w:tc>
          <w:tcPr>
            <w:tcW w:w="1529"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一些影响</w:t>
            </w:r>
          </w:p>
        </w:tc>
        <w:tc>
          <w:tcPr>
            <w:tcW w:w="1640"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很大影响</w:t>
            </w:r>
          </w:p>
        </w:tc>
      </w:tr>
      <w:tr w:rsidR="00C72EDD" w:rsidTr="005C1509">
        <w:tc>
          <w:tcPr>
            <w:tcW w:w="2376"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教学仪器设备的品种不足</w:t>
            </w:r>
          </w:p>
        </w:tc>
        <w:tc>
          <w:tcPr>
            <w:tcW w:w="1418" w:type="dxa"/>
          </w:tcPr>
          <w:p w:rsidR="00C72EDD" w:rsidRDefault="00A72EF1"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5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2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640" w:type="dxa"/>
          </w:tcPr>
          <w:p w:rsidR="00C72EDD" w:rsidRDefault="00C72EDD" w:rsidP="000144C5">
            <w:pPr>
              <w:spacing w:line="440" w:lineRule="exact"/>
              <w:jc w:val="center"/>
              <w:rPr>
                <w:rFonts w:ascii="仿宋_GB2312" w:eastAsia="仿宋_GB2312" w:hAnsi="仿宋_GB2312"/>
                <w:sz w:val="28"/>
              </w:rPr>
            </w:pPr>
            <w:r>
              <w:rPr>
                <w:rFonts w:ascii="仿宋_GB2312" w:eastAsia="仿宋_GB2312" w:hAnsi="仿宋_GB2312" w:hint="eastAsia"/>
                <w:sz w:val="28"/>
              </w:rPr>
              <w:t>□</w:t>
            </w:r>
          </w:p>
        </w:tc>
      </w:tr>
      <w:tr w:rsidR="00C72EDD" w:rsidTr="005C1509">
        <w:tc>
          <w:tcPr>
            <w:tcW w:w="2376"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教学仪器设备的数量不足</w:t>
            </w:r>
          </w:p>
        </w:tc>
        <w:tc>
          <w:tcPr>
            <w:tcW w:w="1418" w:type="dxa"/>
          </w:tcPr>
          <w:p w:rsidR="00C72EDD" w:rsidRDefault="00C72EDD" w:rsidP="005F1E80">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5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2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640" w:type="dxa"/>
          </w:tcPr>
          <w:p w:rsidR="00C72EDD" w:rsidRDefault="00C72EDD" w:rsidP="000144C5">
            <w:pPr>
              <w:spacing w:line="440" w:lineRule="exact"/>
              <w:jc w:val="center"/>
              <w:rPr>
                <w:rFonts w:ascii="仿宋_GB2312" w:eastAsia="仿宋_GB2312" w:hAnsi="仿宋_GB2312"/>
                <w:sz w:val="28"/>
              </w:rPr>
            </w:pPr>
            <w:r>
              <w:rPr>
                <w:rFonts w:ascii="仿宋_GB2312" w:eastAsia="仿宋_GB2312" w:hAnsi="仿宋_GB2312" w:hint="eastAsia"/>
                <w:sz w:val="28"/>
              </w:rPr>
              <w:t>□</w:t>
            </w:r>
          </w:p>
        </w:tc>
      </w:tr>
      <w:tr w:rsidR="00C72EDD" w:rsidTr="005C1509">
        <w:tc>
          <w:tcPr>
            <w:tcW w:w="2376"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教学仪器设备的功能质量不符合要求</w:t>
            </w:r>
          </w:p>
        </w:tc>
        <w:tc>
          <w:tcPr>
            <w:tcW w:w="1418" w:type="dxa"/>
          </w:tcPr>
          <w:p w:rsidR="00C72EDD" w:rsidRDefault="00C72EDD" w:rsidP="005F1E80">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5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2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640" w:type="dxa"/>
          </w:tcPr>
          <w:p w:rsidR="00C72EDD" w:rsidRDefault="00C72EDD" w:rsidP="000144C5">
            <w:pPr>
              <w:spacing w:line="440" w:lineRule="exact"/>
              <w:jc w:val="center"/>
              <w:rPr>
                <w:rFonts w:ascii="仿宋_GB2312" w:eastAsia="仿宋_GB2312" w:hAnsi="仿宋_GB2312"/>
                <w:sz w:val="28"/>
              </w:rPr>
            </w:pPr>
            <w:r>
              <w:rPr>
                <w:rFonts w:ascii="仿宋_GB2312" w:eastAsia="仿宋_GB2312" w:hAnsi="仿宋_GB2312" w:hint="eastAsia"/>
                <w:sz w:val="28"/>
              </w:rPr>
              <w:t>□</w:t>
            </w:r>
          </w:p>
        </w:tc>
      </w:tr>
      <w:tr w:rsidR="00C72EDD" w:rsidTr="005C1509">
        <w:tc>
          <w:tcPr>
            <w:tcW w:w="2376"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教学仪器设备的功能与课程教学要求不匹配</w:t>
            </w:r>
          </w:p>
        </w:tc>
        <w:tc>
          <w:tcPr>
            <w:tcW w:w="1418" w:type="dxa"/>
          </w:tcPr>
          <w:p w:rsidR="00C72EDD" w:rsidRDefault="00C72EDD" w:rsidP="005F1E80">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5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2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640" w:type="dxa"/>
          </w:tcPr>
          <w:p w:rsidR="00C72EDD" w:rsidRDefault="00C72EDD" w:rsidP="000144C5">
            <w:pPr>
              <w:spacing w:line="440" w:lineRule="exact"/>
              <w:jc w:val="center"/>
              <w:rPr>
                <w:rFonts w:ascii="仿宋_GB2312" w:eastAsia="仿宋_GB2312" w:hAnsi="仿宋_GB2312"/>
                <w:sz w:val="28"/>
              </w:rPr>
            </w:pPr>
            <w:r>
              <w:rPr>
                <w:rFonts w:ascii="仿宋_GB2312" w:eastAsia="仿宋_GB2312" w:hAnsi="仿宋_GB2312" w:hint="eastAsia"/>
                <w:sz w:val="28"/>
              </w:rPr>
              <w:t>□</w:t>
            </w:r>
          </w:p>
        </w:tc>
      </w:tr>
      <w:tr w:rsidR="00C72EDD" w:rsidTr="005C1509">
        <w:tc>
          <w:tcPr>
            <w:tcW w:w="2376"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实验室或专用教室的数量不足</w:t>
            </w:r>
          </w:p>
        </w:tc>
        <w:tc>
          <w:tcPr>
            <w:tcW w:w="1418" w:type="dxa"/>
          </w:tcPr>
          <w:p w:rsidR="00C72EDD" w:rsidRDefault="00C72EDD" w:rsidP="005F1E80">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5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2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640" w:type="dxa"/>
          </w:tcPr>
          <w:p w:rsidR="00C72EDD" w:rsidRDefault="00C72EDD" w:rsidP="000144C5">
            <w:pPr>
              <w:spacing w:line="440" w:lineRule="exact"/>
              <w:jc w:val="center"/>
              <w:rPr>
                <w:rFonts w:ascii="仿宋_GB2312" w:eastAsia="仿宋_GB2312" w:hAnsi="仿宋_GB2312"/>
                <w:sz w:val="28"/>
              </w:rPr>
            </w:pPr>
            <w:r>
              <w:rPr>
                <w:rFonts w:ascii="仿宋_GB2312" w:eastAsia="仿宋_GB2312" w:hAnsi="仿宋_GB2312" w:hint="eastAsia"/>
                <w:sz w:val="28"/>
              </w:rPr>
              <w:t>□</w:t>
            </w:r>
          </w:p>
        </w:tc>
      </w:tr>
      <w:tr w:rsidR="00C72EDD" w:rsidTr="005C1509">
        <w:tc>
          <w:tcPr>
            <w:tcW w:w="2376"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实验室或专用教室布局和设计不适当</w:t>
            </w:r>
          </w:p>
        </w:tc>
        <w:tc>
          <w:tcPr>
            <w:tcW w:w="1418"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5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2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640" w:type="dxa"/>
          </w:tcPr>
          <w:p w:rsidR="00C72EDD" w:rsidRDefault="00C72EDD" w:rsidP="000144C5">
            <w:pPr>
              <w:spacing w:line="440" w:lineRule="exact"/>
              <w:jc w:val="center"/>
              <w:rPr>
                <w:rFonts w:ascii="仿宋_GB2312" w:eastAsia="仿宋_GB2312" w:hAnsi="仿宋_GB2312"/>
                <w:sz w:val="28"/>
              </w:rPr>
            </w:pPr>
            <w:r>
              <w:rPr>
                <w:rFonts w:ascii="仿宋_GB2312" w:eastAsia="仿宋_GB2312" w:hAnsi="仿宋_GB2312" w:hint="eastAsia"/>
                <w:sz w:val="28"/>
              </w:rPr>
              <w:t>□</w:t>
            </w:r>
          </w:p>
        </w:tc>
      </w:tr>
      <w:tr w:rsidR="00C72EDD" w:rsidTr="005C1509">
        <w:tc>
          <w:tcPr>
            <w:tcW w:w="2376"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教材不足或不适当</w:t>
            </w:r>
          </w:p>
        </w:tc>
        <w:tc>
          <w:tcPr>
            <w:tcW w:w="1418"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5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2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640" w:type="dxa"/>
          </w:tcPr>
          <w:p w:rsidR="00C72EDD" w:rsidRDefault="00C72EDD" w:rsidP="000144C5">
            <w:pPr>
              <w:spacing w:line="440" w:lineRule="exact"/>
              <w:jc w:val="center"/>
              <w:rPr>
                <w:rFonts w:ascii="仿宋_GB2312" w:eastAsia="仿宋_GB2312" w:hAnsi="仿宋_GB2312"/>
                <w:sz w:val="28"/>
              </w:rPr>
            </w:pPr>
            <w:r>
              <w:rPr>
                <w:rFonts w:ascii="仿宋_GB2312" w:eastAsia="仿宋_GB2312" w:hAnsi="仿宋_GB2312" w:hint="eastAsia"/>
                <w:sz w:val="28"/>
              </w:rPr>
              <w:t>□</w:t>
            </w:r>
          </w:p>
        </w:tc>
      </w:tr>
      <w:tr w:rsidR="00C72EDD" w:rsidTr="005C1509">
        <w:tc>
          <w:tcPr>
            <w:tcW w:w="2376"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教学用耗材不足或不及时</w:t>
            </w:r>
          </w:p>
        </w:tc>
        <w:tc>
          <w:tcPr>
            <w:tcW w:w="1418" w:type="dxa"/>
          </w:tcPr>
          <w:p w:rsidR="00C72EDD" w:rsidRDefault="00C72EDD" w:rsidP="005F1E80">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5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529" w:type="dxa"/>
          </w:tcPr>
          <w:p w:rsidR="00C72EDD" w:rsidRDefault="00C72EDD" w:rsidP="00A72EF1">
            <w:pPr>
              <w:spacing w:line="440" w:lineRule="exact"/>
              <w:jc w:val="center"/>
              <w:rPr>
                <w:rFonts w:ascii="仿宋_GB2312" w:eastAsia="仿宋_GB2312" w:hAnsi="仿宋_GB2312"/>
                <w:sz w:val="28"/>
              </w:rPr>
            </w:pPr>
            <w:r>
              <w:rPr>
                <w:rFonts w:ascii="仿宋_GB2312" w:eastAsia="仿宋_GB2312" w:hAnsi="仿宋_GB2312" w:hint="eastAsia"/>
                <w:sz w:val="28"/>
              </w:rPr>
              <w:t>□</w:t>
            </w:r>
          </w:p>
        </w:tc>
        <w:tc>
          <w:tcPr>
            <w:tcW w:w="1640" w:type="dxa"/>
          </w:tcPr>
          <w:p w:rsidR="00C72EDD" w:rsidRDefault="00C72EDD" w:rsidP="000144C5">
            <w:pPr>
              <w:spacing w:line="440" w:lineRule="exact"/>
              <w:jc w:val="center"/>
              <w:rPr>
                <w:rFonts w:ascii="仿宋_GB2312" w:eastAsia="仿宋_GB2312" w:hAnsi="仿宋_GB2312"/>
                <w:sz w:val="28"/>
              </w:rPr>
            </w:pPr>
            <w:r>
              <w:rPr>
                <w:rFonts w:ascii="仿宋_GB2312" w:eastAsia="仿宋_GB2312" w:hAnsi="仿宋_GB2312" w:hint="eastAsia"/>
                <w:sz w:val="28"/>
              </w:rPr>
              <w:t>□</w:t>
            </w:r>
          </w:p>
        </w:tc>
      </w:tr>
    </w:tbl>
    <w:p w:rsidR="00C72EDD" w:rsidRDefault="00C72EDD" w:rsidP="00C72EDD">
      <w:pPr>
        <w:spacing w:line="440" w:lineRule="exact"/>
        <w:rPr>
          <w:rFonts w:ascii="仿宋_GB2312" w:eastAsia="仿宋_GB2312" w:hAnsi="仿宋_GB2312"/>
          <w:sz w:val="28"/>
        </w:rPr>
      </w:pPr>
    </w:p>
    <w:p w:rsidR="00C72EDD" w:rsidRDefault="00C72EDD" w:rsidP="00C72EDD">
      <w:pPr>
        <w:spacing w:line="440" w:lineRule="exact"/>
        <w:rPr>
          <w:rFonts w:ascii="仿宋_GB2312" w:eastAsia="仿宋_GB2312" w:hAnsi="仿宋_GB2312"/>
          <w:sz w:val="28"/>
        </w:rPr>
      </w:pPr>
    </w:p>
    <w:p w:rsidR="00C72EDD" w:rsidRDefault="00C72EDD" w:rsidP="00C72EDD">
      <w:pPr>
        <w:spacing w:line="440" w:lineRule="exact"/>
        <w:rPr>
          <w:rFonts w:ascii="仿宋_GB2312" w:eastAsia="仿宋_GB2312" w:hAnsi="仿宋_GB2312"/>
          <w:sz w:val="28"/>
        </w:rPr>
      </w:pPr>
    </w:p>
    <w:p w:rsidR="00C72EDD" w:rsidRDefault="00C72EDD" w:rsidP="00C72EDD">
      <w:pPr>
        <w:spacing w:line="440" w:lineRule="exact"/>
        <w:rPr>
          <w:rFonts w:ascii="仿宋_GB2312" w:eastAsia="仿宋_GB2312" w:hAnsi="仿宋_GB2312"/>
          <w:sz w:val="28"/>
        </w:rPr>
      </w:pPr>
      <w:r>
        <w:rPr>
          <w:rFonts w:ascii="仿宋_GB2312" w:eastAsia="仿宋_GB2312" w:hAnsi="仿宋_GB2312" w:hint="eastAsia"/>
          <w:sz w:val="28"/>
        </w:rPr>
        <w:t>9、</w:t>
      </w:r>
      <w:r>
        <w:rPr>
          <w:rFonts w:ascii="仿宋_GB2312" w:eastAsia="仿宋_GB2312" w:hAnsi="仿宋_GB2312" w:hint="eastAsia"/>
          <w:color w:val="000000"/>
          <w:sz w:val="28"/>
        </w:rPr>
        <w:t>贵校</w:t>
      </w:r>
      <w:r>
        <w:rPr>
          <w:rFonts w:ascii="仿宋_GB2312" w:eastAsia="仿宋_GB2312" w:hAnsi="仿宋_GB2312" w:hint="eastAsia"/>
          <w:sz w:val="28"/>
        </w:rPr>
        <w:t>采取什么措施促进实验教学（     ）</w:t>
      </w:r>
    </w:p>
    <w:p w:rsidR="00C72EDD" w:rsidRDefault="00C72EDD" w:rsidP="00C72EDD">
      <w:pPr>
        <w:spacing w:line="440" w:lineRule="exact"/>
        <w:rPr>
          <w:rFonts w:ascii="仿宋_GB2312" w:eastAsia="仿宋_GB2312" w:hAnsi="仿宋_GB2312"/>
          <w:sz w:val="28"/>
        </w:rPr>
      </w:pPr>
      <w:r>
        <w:rPr>
          <w:rFonts w:ascii="仿宋_GB2312" w:eastAsia="仿宋_GB2312" w:hAnsi="仿宋_GB2312" w:hint="eastAsia"/>
          <w:sz w:val="28"/>
        </w:rPr>
        <w:t>A、中考加试实验操作   B、教师实验技能考核     C、实验或实践兴趣小组     D、夏令营      E、各种形式的实验比赛   F、与其它学校或单位</w:t>
      </w:r>
    </w:p>
    <w:p w:rsidR="00C72EDD" w:rsidRDefault="00C72EDD" w:rsidP="00C72EDD">
      <w:pPr>
        <w:spacing w:line="440" w:lineRule="exact"/>
        <w:rPr>
          <w:rFonts w:ascii="仿宋_GB2312" w:eastAsia="仿宋_GB2312" w:hAnsi="仿宋_GB2312"/>
          <w:sz w:val="28"/>
          <w:u w:val="single"/>
        </w:rPr>
      </w:pPr>
      <w:r>
        <w:rPr>
          <w:rFonts w:ascii="仿宋_GB2312" w:eastAsia="仿宋_GB2312" w:hAnsi="仿宋_GB2312" w:hint="eastAsia"/>
          <w:sz w:val="28"/>
        </w:rPr>
        <w:t>交流经验G、其它（请列举</w:t>
      </w:r>
      <w:r>
        <w:rPr>
          <w:rFonts w:ascii="仿宋_GB2312" w:eastAsia="仿宋_GB2312" w:hAnsi="仿宋_GB2312" w:hint="eastAsia"/>
          <w:sz w:val="28"/>
          <w:u w:val="single"/>
        </w:rPr>
        <w:t xml:space="preserve">                                        </w:t>
      </w:r>
    </w:p>
    <w:p w:rsidR="00C72EDD" w:rsidRDefault="00C72EDD" w:rsidP="00C72EDD">
      <w:pPr>
        <w:spacing w:line="440" w:lineRule="exact"/>
        <w:rPr>
          <w:rFonts w:ascii="仿宋_GB2312" w:eastAsia="仿宋_GB2312" w:hAnsi="仿宋_GB2312"/>
          <w:sz w:val="28"/>
        </w:rPr>
      </w:pPr>
      <w:r>
        <w:rPr>
          <w:rFonts w:ascii="仿宋_GB2312" w:eastAsia="仿宋_GB2312" w:hAnsi="仿宋_GB2312" w:hint="eastAsia"/>
          <w:sz w:val="28"/>
          <w:u w:val="single"/>
        </w:rPr>
        <w:t xml:space="preserve">                                                               </w:t>
      </w:r>
      <w:r>
        <w:rPr>
          <w:rFonts w:ascii="仿宋_GB2312" w:eastAsia="仿宋_GB2312" w:hAnsi="仿宋_GB2312" w:hint="eastAsia"/>
          <w:sz w:val="28"/>
        </w:rPr>
        <w:t>）</w:t>
      </w:r>
    </w:p>
    <w:p w:rsidR="00C72EDD" w:rsidRDefault="00C72EDD" w:rsidP="00C72EDD">
      <w:pPr>
        <w:spacing w:line="440" w:lineRule="exact"/>
        <w:rPr>
          <w:rFonts w:ascii="仿宋_GB2312" w:eastAsia="仿宋_GB2312" w:hAnsi="仿宋_GB2312"/>
          <w:sz w:val="28"/>
        </w:rPr>
      </w:pPr>
      <w:r>
        <w:rPr>
          <w:rFonts w:ascii="仿宋_GB2312" w:eastAsia="仿宋_GB2312" w:hAnsi="仿宋_GB2312" w:hint="eastAsia"/>
          <w:sz w:val="28"/>
        </w:rPr>
        <w:t>10、</w:t>
      </w:r>
      <w:r>
        <w:rPr>
          <w:rFonts w:ascii="仿宋_GB2312" w:eastAsia="仿宋_GB2312" w:hAnsi="仿宋_GB2312" w:hint="eastAsia"/>
          <w:color w:val="000000"/>
          <w:sz w:val="28"/>
        </w:rPr>
        <w:t>贵校</w:t>
      </w:r>
      <w:r>
        <w:rPr>
          <w:rFonts w:ascii="仿宋_GB2312" w:eastAsia="仿宋_GB2312" w:hAnsi="仿宋_GB2312" w:hint="eastAsia"/>
          <w:sz w:val="28"/>
        </w:rPr>
        <w:t>实验室或专用教室在课堂教学外，对学生的开放程度如何（     ）</w:t>
      </w:r>
    </w:p>
    <w:p w:rsidR="00C72EDD" w:rsidRDefault="00C72EDD" w:rsidP="00C72EDD">
      <w:pPr>
        <w:spacing w:line="440" w:lineRule="exact"/>
        <w:rPr>
          <w:rFonts w:ascii="仿宋_GB2312" w:eastAsia="仿宋_GB2312" w:hAnsi="仿宋_GB2312"/>
          <w:sz w:val="28"/>
        </w:rPr>
      </w:pPr>
      <w:r>
        <w:rPr>
          <w:rFonts w:ascii="仿宋_GB2312" w:eastAsia="仿宋_GB2312" w:hAnsi="仿宋_GB2312" w:cs="宋体" w:hint="eastAsia"/>
          <w:kern w:val="0"/>
          <w:sz w:val="28"/>
        </w:rPr>
        <w:t>A、</w:t>
      </w:r>
      <w:r>
        <w:rPr>
          <w:rFonts w:ascii="仿宋_GB2312" w:eastAsia="仿宋_GB2312" w:hAnsi="仿宋_GB2312" w:hint="eastAsia"/>
          <w:sz w:val="28"/>
        </w:rPr>
        <w:t xml:space="preserve">无开放机制  </w:t>
      </w:r>
      <w:r>
        <w:rPr>
          <w:rFonts w:ascii="仿宋_GB2312" w:eastAsia="仿宋_GB2312" w:hAnsi="仿宋_GB2312" w:cs="宋体" w:hint="eastAsia"/>
          <w:kern w:val="0"/>
          <w:sz w:val="28"/>
        </w:rPr>
        <w:t>B、</w:t>
      </w:r>
      <w:r>
        <w:rPr>
          <w:rFonts w:ascii="仿宋_GB2312" w:eastAsia="仿宋_GB2312" w:hAnsi="仿宋_GB2312" w:hint="eastAsia"/>
          <w:sz w:val="28"/>
        </w:rPr>
        <w:t xml:space="preserve">每周开放1次   </w:t>
      </w:r>
      <w:r>
        <w:rPr>
          <w:rFonts w:ascii="仿宋_GB2312" w:eastAsia="仿宋_GB2312" w:hAnsi="仿宋_GB2312" w:cs="宋体" w:hint="eastAsia"/>
          <w:kern w:val="0"/>
          <w:sz w:val="28"/>
        </w:rPr>
        <w:t>C、</w:t>
      </w:r>
      <w:r>
        <w:rPr>
          <w:rFonts w:ascii="仿宋_GB2312" w:eastAsia="仿宋_GB2312" w:hAnsi="仿宋_GB2312" w:hint="eastAsia"/>
          <w:sz w:val="28"/>
        </w:rPr>
        <w:t>每周开放2-3次或以上。</w:t>
      </w:r>
    </w:p>
    <w:p w:rsidR="00C72EDD" w:rsidRDefault="00C72EDD" w:rsidP="00C72EDD">
      <w:pPr>
        <w:spacing w:line="440" w:lineRule="exact"/>
        <w:jc w:val="left"/>
        <w:rPr>
          <w:rFonts w:ascii="仿宋_GB2312" w:eastAsia="仿宋_GB2312" w:hAnsi="仿宋_GB2312"/>
          <w:sz w:val="28"/>
        </w:rPr>
      </w:pPr>
      <w:r>
        <w:rPr>
          <w:rFonts w:ascii="仿宋_GB2312" w:eastAsia="仿宋_GB2312" w:hAnsi="仿宋_GB2312" w:hint="eastAsia"/>
          <w:sz w:val="28"/>
        </w:rPr>
        <w:t>11、在过去的两年中贵校实验教师参加过哪些专业的培训（    ）（可多选）</w:t>
      </w:r>
    </w:p>
    <w:p w:rsidR="00C72EDD" w:rsidRDefault="00C72EDD" w:rsidP="00C72EDD">
      <w:pPr>
        <w:spacing w:line="440" w:lineRule="exact"/>
        <w:jc w:val="left"/>
        <w:rPr>
          <w:rFonts w:ascii="仿宋_GB2312" w:eastAsia="仿宋_GB2312" w:hAnsi="仿宋_GB2312"/>
          <w:sz w:val="28"/>
        </w:rPr>
      </w:pPr>
      <w:r>
        <w:rPr>
          <w:rFonts w:ascii="仿宋_GB2312" w:eastAsia="仿宋_GB2312" w:hAnsi="仿宋_GB2312" w:hint="eastAsia"/>
          <w:sz w:val="28"/>
        </w:rPr>
        <w:t xml:space="preserve">A、教育科研   B、新课程     C、信息技术   D、学科业务知识   E、实验技能培训  F、骨干教师培训:    G. 其它，请列举                       </w:t>
      </w:r>
    </w:p>
    <w:p w:rsidR="00C72EDD" w:rsidRDefault="00C72EDD" w:rsidP="00C72EDD">
      <w:pPr>
        <w:spacing w:line="440" w:lineRule="exact"/>
        <w:rPr>
          <w:rFonts w:ascii="仿宋_GB2312" w:eastAsia="仿宋_GB2312" w:hAnsi="仿宋_GB2312"/>
          <w:sz w:val="28"/>
        </w:rPr>
      </w:pPr>
      <w:r>
        <w:rPr>
          <w:rFonts w:ascii="仿宋_GB2312" w:eastAsia="仿宋_GB2312" w:hAnsi="仿宋_GB2312" w:hint="eastAsia"/>
          <w:sz w:val="28"/>
        </w:rPr>
        <w:t>12、目前学校实验室建设的瓶颈主要是（可多选）：</w:t>
      </w:r>
    </w:p>
    <w:p w:rsidR="00C72EDD" w:rsidRDefault="00C72EDD" w:rsidP="00C72EDD">
      <w:pPr>
        <w:spacing w:line="440" w:lineRule="exact"/>
        <w:rPr>
          <w:rFonts w:ascii="仿宋_GB2312" w:eastAsia="仿宋_GB2312" w:hAnsi="仿宋_GB2312"/>
          <w:sz w:val="28"/>
        </w:rPr>
      </w:pPr>
      <w:r>
        <w:rPr>
          <w:rFonts w:ascii="仿宋_GB2312" w:eastAsia="仿宋_GB2312" w:hAnsi="仿宋_GB2312" w:hint="eastAsia"/>
          <w:sz w:val="28"/>
        </w:rPr>
        <w:t>□领导不重视  □缺少资金  □缺乏先进的设计思路   □不能充分利用</w:t>
      </w:r>
    </w:p>
    <w:p w:rsidR="00C72EDD" w:rsidRDefault="00C72EDD" w:rsidP="00C72EDD">
      <w:pPr>
        <w:numPr>
          <w:ilvl w:val="0"/>
          <w:numId w:val="20"/>
        </w:numPr>
        <w:spacing w:line="440" w:lineRule="exact"/>
        <w:rPr>
          <w:rFonts w:ascii="仿宋_GB2312" w:eastAsia="仿宋_GB2312" w:hAnsi="仿宋_GB2312"/>
          <w:sz w:val="28"/>
        </w:rPr>
      </w:pPr>
      <w:r>
        <w:rPr>
          <w:rFonts w:ascii="仿宋_GB2312" w:eastAsia="仿宋_GB2312" w:hAnsi="仿宋_GB2312" w:hint="eastAsia"/>
          <w:sz w:val="28"/>
        </w:rPr>
        <w:t>学校每年用于教学仪器设备、实验室及功能教室建设的经费来源的比例（%）：（如没有该项经费请填0）</w:t>
      </w:r>
    </w:p>
    <w:p w:rsidR="00C72EDD" w:rsidRDefault="00C72EDD" w:rsidP="00C72EDD">
      <w:pPr>
        <w:spacing w:line="440" w:lineRule="exact"/>
        <w:rPr>
          <w:rFonts w:ascii="仿宋_GB2312" w:eastAsia="仿宋_GB2312" w:hAnsi="仿宋_GB2312"/>
          <w:sz w:val="28"/>
        </w:rPr>
      </w:pPr>
    </w:p>
    <w:tbl>
      <w:tblPr>
        <w:tblpPr w:leftFromText="180" w:rightFromText="180" w:vertAnchor="text" w:horzAnchor="margin" w:tblpX="216"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45"/>
        <w:gridCol w:w="3827"/>
      </w:tblGrid>
      <w:tr w:rsidR="00C72EDD" w:rsidTr="005C1509">
        <w:tc>
          <w:tcPr>
            <w:tcW w:w="4145" w:type="dxa"/>
          </w:tcPr>
          <w:p w:rsidR="00C72EDD" w:rsidRDefault="00C72EDD" w:rsidP="005C1509">
            <w:pPr>
              <w:spacing w:line="440" w:lineRule="exact"/>
              <w:jc w:val="center"/>
              <w:rPr>
                <w:rFonts w:ascii="仿宋_GB2312" w:eastAsia="仿宋_GB2312" w:hAnsi="仿宋_GB2312"/>
                <w:b/>
                <w:sz w:val="28"/>
              </w:rPr>
            </w:pPr>
            <w:r>
              <w:rPr>
                <w:rFonts w:ascii="仿宋_GB2312" w:eastAsia="仿宋_GB2312" w:hAnsi="仿宋_GB2312" w:hint="eastAsia"/>
                <w:b/>
                <w:sz w:val="28"/>
              </w:rPr>
              <w:t>经费来源</w:t>
            </w:r>
          </w:p>
        </w:tc>
        <w:tc>
          <w:tcPr>
            <w:tcW w:w="3827" w:type="dxa"/>
          </w:tcPr>
          <w:p w:rsidR="00C72EDD" w:rsidRDefault="00C72EDD" w:rsidP="005C1509">
            <w:pPr>
              <w:spacing w:line="440" w:lineRule="exact"/>
              <w:jc w:val="left"/>
              <w:rPr>
                <w:rFonts w:ascii="仿宋_GB2312" w:eastAsia="仿宋_GB2312" w:hAnsi="仿宋_GB2312"/>
                <w:b/>
                <w:sz w:val="28"/>
              </w:rPr>
            </w:pPr>
            <w:r>
              <w:rPr>
                <w:rFonts w:ascii="仿宋_GB2312" w:eastAsia="仿宋_GB2312" w:hAnsi="仿宋_GB2312" w:hint="eastAsia"/>
                <w:sz w:val="28"/>
              </w:rPr>
              <w:t xml:space="preserve">     </w:t>
            </w:r>
            <w:r>
              <w:rPr>
                <w:rFonts w:ascii="仿宋_GB2312" w:eastAsia="仿宋_GB2312" w:hAnsi="仿宋_GB2312" w:hint="eastAsia"/>
                <w:b/>
                <w:sz w:val="28"/>
              </w:rPr>
              <w:t xml:space="preserve">    比例（%）</w:t>
            </w:r>
          </w:p>
        </w:tc>
      </w:tr>
      <w:tr w:rsidR="00C72EDD" w:rsidTr="005C1509">
        <w:tc>
          <w:tcPr>
            <w:tcW w:w="4145"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政府（中央及地方各级政府）</w:t>
            </w:r>
          </w:p>
        </w:tc>
        <w:tc>
          <w:tcPr>
            <w:tcW w:w="3827" w:type="dxa"/>
          </w:tcPr>
          <w:p w:rsidR="00C72EDD" w:rsidRDefault="00C72EDD" w:rsidP="005C1509">
            <w:pPr>
              <w:spacing w:line="440" w:lineRule="exact"/>
              <w:ind w:firstLineChars="350" w:firstLine="980"/>
              <w:jc w:val="left"/>
              <w:rPr>
                <w:rFonts w:ascii="仿宋_GB2312" w:eastAsia="仿宋_GB2312" w:hAnsi="仿宋_GB2312"/>
                <w:sz w:val="28"/>
              </w:rPr>
            </w:pPr>
          </w:p>
        </w:tc>
      </w:tr>
      <w:tr w:rsidR="00C72EDD" w:rsidTr="005C1509">
        <w:tc>
          <w:tcPr>
            <w:tcW w:w="4145"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学费</w:t>
            </w:r>
          </w:p>
        </w:tc>
        <w:tc>
          <w:tcPr>
            <w:tcW w:w="3827"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 xml:space="preserve">       </w:t>
            </w:r>
          </w:p>
        </w:tc>
      </w:tr>
      <w:tr w:rsidR="00C72EDD" w:rsidTr="005C1509">
        <w:tc>
          <w:tcPr>
            <w:tcW w:w="4145"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捐助、赞助、自筹款</w:t>
            </w:r>
          </w:p>
        </w:tc>
        <w:tc>
          <w:tcPr>
            <w:tcW w:w="3827"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 xml:space="preserve">       </w:t>
            </w:r>
          </w:p>
        </w:tc>
      </w:tr>
      <w:tr w:rsidR="00C72EDD" w:rsidTr="005C1509">
        <w:tc>
          <w:tcPr>
            <w:tcW w:w="4145" w:type="dxa"/>
          </w:tcPr>
          <w:p w:rsidR="00C72EDD" w:rsidRDefault="00C72EDD" w:rsidP="005C1509">
            <w:pPr>
              <w:spacing w:line="440" w:lineRule="exact"/>
              <w:jc w:val="left"/>
              <w:rPr>
                <w:rFonts w:ascii="仿宋_GB2312" w:eastAsia="仿宋_GB2312" w:hAnsi="仿宋_GB2312"/>
                <w:sz w:val="28"/>
              </w:rPr>
            </w:pPr>
            <w:r>
              <w:rPr>
                <w:rFonts w:ascii="仿宋_GB2312" w:eastAsia="仿宋_GB2312" w:hAnsi="仿宋_GB2312" w:hint="eastAsia"/>
                <w:sz w:val="28"/>
              </w:rPr>
              <w:t>其它</w:t>
            </w:r>
          </w:p>
        </w:tc>
        <w:tc>
          <w:tcPr>
            <w:tcW w:w="3827" w:type="dxa"/>
          </w:tcPr>
          <w:p w:rsidR="00C72EDD" w:rsidRDefault="00C72EDD" w:rsidP="005C1509">
            <w:pPr>
              <w:spacing w:line="440" w:lineRule="exact"/>
              <w:ind w:firstLineChars="350" w:firstLine="980"/>
              <w:jc w:val="left"/>
              <w:rPr>
                <w:rFonts w:ascii="仿宋_GB2312" w:eastAsia="仿宋_GB2312" w:hAnsi="仿宋_GB2312"/>
                <w:sz w:val="28"/>
              </w:rPr>
            </w:pPr>
          </w:p>
        </w:tc>
      </w:tr>
    </w:tbl>
    <w:p w:rsidR="00C72EDD" w:rsidRDefault="00C72EDD" w:rsidP="00C72EDD">
      <w:pPr>
        <w:spacing w:line="440" w:lineRule="exact"/>
        <w:rPr>
          <w:rFonts w:ascii="仿宋_GB2312" w:eastAsia="仿宋_GB2312" w:hAnsi="仿宋_GB2312"/>
          <w:sz w:val="28"/>
        </w:rPr>
      </w:pPr>
    </w:p>
    <w:p w:rsidR="00C72EDD" w:rsidRDefault="00C72EDD" w:rsidP="00C72EDD">
      <w:pPr>
        <w:spacing w:line="440" w:lineRule="exact"/>
        <w:rPr>
          <w:rFonts w:ascii="仿宋_GB2312" w:eastAsia="仿宋_GB2312" w:hAnsi="仿宋_GB2312"/>
          <w:sz w:val="28"/>
        </w:rPr>
      </w:pPr>
    </w:p>
    <w:p w:rsidR="00C72EDD" w:rsidRDefault="00C72EDD" w:rsidP="00C72EDD">
      <w:pPr>
        <w:spacing w:line="440" w:lineRule="exact"/>
        <w:rPr>
          <w:rFonts w:ascii="仿宋_GB2312" w:eastAsia="仿宋_GB2312" w:hAnsi="仿宋_GB2312"/>
          <w:sz w:val="28"/>
        </w:rPr>
      </w:pPr>
    </w:p>
    <w:p w:rsidR="00C72EDD" w:rsidRDefault="00C72EDD" w:rsidP="00C72EDD">
      <w:pPr>
        <w:spacing w:line="440" w:lineRule="exact"/>
        <w:rPr>
          <w:rFonts w:ascii="黑体" w:eastAsia="黑体"/>
          <w:sz w:val="28"/>
          <w:szCs w:val="28"/>
        </w:rPr>
      </w:pPr>
      <w:r>
        <w:rPr>
          <w:rFonts w:ascii="仿宋_GB2312" w:eastAsia="仿宋_GB2312" w:hAnsi="仿宋_GB2312" w:hint="eastAsia"/>
          <w:sz w:val="28"/>
        </w:rPr>
        <w:br w:type="page"/>
      </w:r>
      <w:r>
        <w:rPr>
          <w:rFonts w:ascii="黑体" w:eastAsia="黑体" w:hint="eastAsia"/>
          <w:sz w:val="28"/>
          <w:szCs w:val="28"/>
        </w:rPr>
        <w:lastRenderedPageBreak/>
        <w:t>以下是根据实际情况的问答题：</w:t>
      </w:r>
    </w:p>
    <w:p w:rsidR="00C72EDD" w:rsidRDefault="00C72EDD" w:rsidP="00C72EDD">
      <w:pPr>
        <w:spacing w:line="440" w:lineRule="exact"/>
        <w:ind w:firstLine="360"/>
        <w:rPr>
          <w:rFonts w:ascii="仿宋_GB2312" w:eastAsia="仿宋_GB2312" w:hAnsi="仿宋_GB2312"/>
          <w:sz w:val="30"/>
        </w:rPr>
      </w:pPr>
      <w:r>
        <w:rPr>
          <w:rFonts w:ascii="仿宋_GB2312" w:eastAsia="仿宋_GB2312" w:hAnsi="仿宋_GB2312" w:hint="eastAsia"/>
          <w:sz w:val="30"/>
        </w:rPr>
        <w:t>1. 教育技术装备的使用是否有利于学生实践能力的提升？如有，请列举案例体现这种提升？（可另附页）</w:t>
      </w:r>
    </w:p>
    <w:p w:rsidR="00C72EDD" w:rsidRDefault="00C72EDD" w:rsidP="00C72EDD">
      <w:pPr>
        <w:ind w:firstLineChars="200" w:firstLine="600"/>
        <w:rPr>
          <w:rFonts w:ascii="仿宋_GB2312" w:eastAsia="仿宋_GB2312" w:hAnsi="仿宋_GB2312"/>
          <w:sz w:val="30"/>
        </w:rPr>
      </w:pPr>
    </w:p>
    <w:p w:rsidR="00C72EDD" w:rsidRDefault="00C72EDD" w:rsidP="00C72EDD">
      <w:pPr>
        <w:ind w:firstLineChars="200" w:firstLine="600"/>
        <w:rPr>
          <w:rFonts w:ascii="仿宋_GB2312" w:eastAsia="仿宋_GB2312" w:hAnsi="仿宋_GB2312"/>
          <w:sz w:val="30"/>
        </w:rPr>
      </w:pPr>
    </w:p>
    <w:p w:rsidR="00C72EDD" w:rsidRDefault="00C72EDD" w:rsidP="00C72EDD">
      <w:pPr>
        <w:ind w:firstLineChars="200" w:firstLine="600"/>
        <w:rPr>
          <w:rFonts w:ascii="仿宋_GB2312" w:eastAsia="仿宋_GB2312" w:hAnsi="仿宋_GB2312"/>
          <w:sz w:val="30"/>
        </w:rPr>
      </w:pPr>
    </w:p>
    <w:p w:rsidR="00C72EDD" w:rsidRDefault="00C72EDD" w:rsidP="00C72EDD">
      <w:pPr>
        <w:ind w:firstLineChars="200" w:firstLine="600"/>
        <w:rPr>
          <w:rFonts w:ascii="仿宋_GB2312" w:eastAsia="仿宋_GB2312" w:hAnsi="仿宋_GB2312"/>
          <w:sz w:val="30"/>
        </w:rPr>
      </w:pPr>
    </w:p>
    <w:p w:rsidR="00C72EDD" w:rsidRDefault="00C72EDD" w:rsidP="00C72EDD">
      <w:pPr>
        <w:ind w:firstLineChars="200" w:firstLine="600"/>
        <w:rPr>
          <w:rFonts w:ascii="仿宋_GB2312" w:eastAsia="仿宋_GB2312" w:hAnsi="仿宋_GB2312"/>
          <w:sz w:val="30"/>
        </w:rPr>
      </w:pPr>
    </w:p>
    <w:p w:rsidR="00C72EDD" w:rsidRDefault="00C72EDD" w:rsidP="00C72EDD">
      <w:pPr>
        <w:ind w:firstLineChars="200" w:firstLine="600"/>
        <w:rPr>
          <w:rFonts w:ascii="仿宋_GB2312" w:eastAsia="仿宋_GB2312" w:hAnsi="仿宋_GB2312"/>
          <w:sz w:val="30"/>
        </w:rPr>
      </w:pPr>
    </w:p>
    <w:p w:rsidR="00C72EDD" w:rsidRDefault="00C72EDD" w:rsidP="00C72EDD">
      <w:pPr>
        <w:ind w:firstLineChars="200" w:firstLine="600"/>
        <w:rPr>
          <w:rFonts w:ascii="仿宋_GB2312" w:eastAsia="仿宋_GB2312" w:hAnsi="仿宋_GB2312"/>
          <w:sz w:val="30"/>
        </w:rPr>
      </w:pPr>
    </w:p>
    <w:p w:rsidR="00C72EDD" w:rsidRDefault="00C72EDD" w:rsidP="00C72EDD">
      <w:pPr>
        <w:ind w:firstLineChars="200" w:firstLine="600"/>
        <w:rPr>
          <w:rFonts w:ascii="仿宋_GB2312" w:eastAsia="仿宋_GB2312" w:hAnsi="仿宋_GB2312"/>
          <w:sz w:val="30"/>
        </w:rPr>
      </w:pPr>
    </w:p>
    <w:p w:rsidR="00C72EDD" w:rsidRDefault="00C72EDD" w:rsidP="00C72EDD">
      <w:pPr>
        <w:ind w:firstLineChars="200" w:firstLine="600"/>
        <w:rPr>
          <w:rFonts w:ascii="仿宋_GB2312" w:eastAsia="仿宋_GB2312" w:hAnsi="仿宋_GB2312"/>
          <w:sz w:val="30"/>
        </w:rPr>
      </w:pPr>
    </w:p>
    <w:p w:rsidR="00C72EDD" w:rsidRDefault="00C72EDD" w:rsidP="00C72EDD">
      <w:pPr>
        <w:spacing w:line="440" w:lineRule="exact"/>
        <w:ind w:firstLine="360"/>
        <w:rPr>
          <w:rFonts w:ascii="仿宋_GB2312" w:eastAsia="仿宋_GB2312" w:hAnsi="仿宋_GB2312"/>
          <w:sz w:val="30"/>
        </w:rPr>
      </w:pPr>
      <w:r>
        <w:rPr>
          <w:rFonts w:ascii="仿宋_GB2312" w:eastAsia="仿宋_GB2312" w:hAnsi="仿宋_GB2312" w:hint="eastAsia"/>
          <w:sz w:val="30"/>
        </w:rPr>
        <w:t>2. 贵校在有效发挥实验教学育人功能、保证中小学实验质量而采取了哪些措施，提出进一步提高中小学实验教学质量评价、管理和监控的意见和建议。（可另附页）</w:t>
      </w:r>
    </w:p>
    <w:p w:rsidR="00C72EDD" w:rsidRDefault="00C72EDD" w:rsidP="00C72EDD">
      <w:pPr>
        <w:spacing w:line="440" w:lineRule="exact"/>
        <w:ind w:firstLine="360"/>
        <w:rPr>
          <w:rFonts w:ascii="仿宋_GB2312" w:eastAsia="仿宋_GB2312" w:hAnsi="仿宋_GB2312"/>
          <w:sz w:val="30"/>
        </w:rPr>
      </w:pPr>
    </w:p>
    <w:p w:rsidR="00C72EDD" w:rsidRDefault="00C72EDD" w:rsidP="00C72EDD">
      <w:pPr>
        <w:spacing w:line="440" w:lineRule="exact"/>
        <w:ind w:firstLine="360"/>
        <w:rPr>
          <w:rFonts w:ascii="仿宋_GB2312" w:eastAsia="仿宋_GB2312" w:hAnsi="仿宋_GB2312"/>
          <w:sz w:val="30"/>
        </w:rPr>
      </w:pPr>
    </w:p>
    <w:p w:rsidR="00C72EDD" w:rsidRDefault="00C72EDD" w:rsidP="00C72EDD">
      <w:pPr>
        <w:spacing w:line="440" w:lineRule="exact"/>
        <w:ind w:firstLine="360"/>
        <w:rPr>
          <w:rFonts w:ascii="仿宋_GB2312" w:eastAsia="仿宋_GB2312" w:hAnsi="仿宋_GB2312"/>
          <w:sz w:val="30"/>
        </w:rPr>
      </w:pPr>
    </w:p>
    <w:p w:rsidR="00C72EDD" w:rsidRDefault="00C72EDD" w:rsidP="00C72EDD">
      <w:pPr>
        <w:spacing w:line="440" w:lineRule="exact"/>
        <w:ind w:firstLine="360"/>
        <w:rPr>
          <w:rFonts w:ascii="仿宋_GB2312" w:eastAsia="仿宋_GB2312" w:hAnsi="仿宋_GB2312"/>
          <w:sz w:val="30"/>
        </w:rPr>
      </w:pPr>
    </w:p>
    <w:p w:rsidR="00C72EDD" w:rsidRDefault="00C72EDD" w:rsidP="00C72EDD">
      <w:pPr>
        <w:spacing w:line="440" w:lineRule="exact"/>
        <w:ind w:firstLine="360"/>
        <w:rPr>
          <w:rFonts w:ascii="仿宋_GB2312" w:eastAsia="仿宋_GB2312" w:hAnsi="仿宋_GB2312"/>
          <w:sz w:val="30"/>
        </w:rPr>
      </w:pPr>
    </w:p>
    <w:p w:rsidR="00C72EDD" w:rsidRDefault="00C72EDD" w:rsidP="00C72EDD">
      <w:pPr>
        <w:spacing w:line="440" w:lineRule="exact"/>
        <w:ind w:firstLine="360"/>
        <w:rPr>
          <w:rFonts w:ascii="仿宋_GB2312" w:eastAsia="仿宋_GB2312" w:hAnsi="仿宋_GB2312"/>
          <w:sz w:val="30"/>
        </w:rPr>
      </w:pPr>
    </w:p>
    <w:p w:rsidR="00C72EDD" w:rsidRDefault="00C72EDD" w:rsidP="00C72EDD">
      <w:pPr>
        <w:spacing w:line="440" w:lineRule="exact"/>
        <w:ind w:firstLine="360"/>
        <w:rPr>
          <w:rFonts w:ascii="仿宋_GB2312" w:eastAsia="仿宋_GB2312" w:hAnsi="仿宋_GB2312"/>
          <w:sz w:val="30"/>
        </w:rPr>
      </w:pPr>
      <w:r>
        <w:rPr>
          <w:rFonts w:ascii="仿宋_GB2312" w:eastAsia="仿宋_GB2312" w:hAnsi="仿宋_GB2312" w:hint="eastAsia"/>
          <w:sz w:val="30"/>
        </w:rPr>
        <w:t>3、在提高仪器设备使用管理效率,加强教育技术装备管理方面采取了哪些措施以及形成的经验？（可另附页）</w:t>
      </w:r>
    </w:p>
    <w:p w:rsidR="00C72EDD" w:rsidRDefault="00C72EDD" w:rsidP="00C72EDD">
      <w:pPr>
        <w:spacing w:line="440" w:lineRule="exact"/>
        <w:ind w:firstLine="360"/>
        <w:rPr>
          <w:rFonts w:ascii="仿宋_GB2312" w:eastAsia="仿宋_GB2312" w:hAnsi="仿宋_GB2312"/>
          <w:sz w:val="30"/>
        </w:rPr>
      </w:pPr>
    </w:p>
    <w:p w:rsidR="00C72EDD" w:rsidRDefault="00C72EDD" w:rsidP="00C72EDD">
      <w:pPr>
        <w:spacing w:line="380" w:lineRule="exact"/>
        <w:rPr>
          <w:rFonts w:ascii="仿宋_GB2312" w:eastAsia="仿宋_GB2312" w:hAnsi="仿宋_GB2312"/>
          <w:sz w:val="30"/>
        </w:rPr>
      </w:pPr>
    </w:p>
    <w:p w:rsidR="00C72EDD" w:rsidRDefault="00C72EDD" w:rsidP="00C72EDD">
      <w:pPr>
        <w:spacing w:line="598" w:lineRule="exact"/>
        <w:rPr>
          <w:rFonts w:ascii="仿宋_GB2312" w:eastAsia="仿宋_GB2312" w:hAnsi="仿宋_GB2312"/>
          <w:sz w:val="30"/>
          <w:szCs w:val="32"/>
        </w:rPr>
      </w:pPr>
    </w:p>
    <w:p w:rsidR="00342A77" w:rsidRPr="00795BF8" w:rsidRDefault="00342A77" w:rsidP="00795BF8">
      <w:pPr>
        <w:ind w:firstLineChars="210" w:firstLine="672"/>
        <w:contextualSpacing/>
        <w:rPr>
          <w:rFonts w:ascii="方正仿宋简体" w:eastAsia="方正仿宋简体"/>
          <w:sz w:val="32"/>
        </w:rPr>
      </w:pPr>
    </w:p>
    <w:sectPr w:rsidR="00342A77" w:rsidRPr="00795BF8" w:rsidSect="00E147D7">
      <w:footerReference w:type="even" r:id="rId8"/>
      <w:footerReference w:type="default" r:id="rId9"/>
      <w:pgSz w:w="11907" w:h="16840" w:code="9"/>
      <w:pgMar w:top="1531" w:right="1531" w:bottom="1531" w:left="1531" w:header="851" w:footer="1418" w:gutter="0"/>
      <w:cols w:space="425"/>
      <w:docGrid w:type="linesAndChar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DDD" w:rsidRDefault="00A20DDD" w:rsidP="00D3200D">
      <w:r>
        <w:separator/>
      </w:r>
    </w:p>
  </w:endnote>
  <w:endnote w:type="continuationSeparator" w:id="1">
    <w:p w:rsidR="00A20DDD" w:rsidRDefault="00A20DDD" w:rsidP="00D32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DC" w:rsidRDefault="00D96346" w:rsidP="00D96346">
    <w:pPr>
      <w:pStyle w:val="a3"/>
      <w:rPr>
        <w:sz w:val="28"/>
      </w:rPr>
    </w:pPr>
    <w:r>
      <w:rPr>
        <w:rStyle w:val="a4"/>
        <w:rFonts w:hint="eastAsia"/>
      </w:rPr>
      <w:t>—</w:t>
    </w:r>
    <w:r>
      <w:rPr>
        <w:rStyle w:val="a4"/>
        <w:rFonts w:hint="eastAsia"/>
      </w:rPr>
      <w:t xml:space="preserve"> </w:t>
    </w:r>
    <w:r w:rsidR="00F212BE" w:rsidRPr="00D108AA">
      <w:rPr>
        <w:rStyle w:val="a4"/>
        <w:sz w:val="28"/>
        <w:szCs w:val="28"/>
      </w:rPr>
      <w:fldChar w:fldCharType="begin"/>
    </w:r>
    <w:r w:rsidRPr="00D108AA">
      <w:rPr>
        <w:rStyle w:val="a4"/>
        <w:sz w:val="28"/>
        <w:szCs w:val="28"/>
      </w:rPr>
      <w:instrText xml:space="preserve">PAGE  </w:instrText>
    </w:r>
    <w:r w:rsidR="00F212BE" w:rsidRPr="00D108AA">
      <w:rPr>
        <w:rStyle w:val="a4"/>
        <w:sz w:val="28"/>
        <w:szCs w:val="28"/>
      </w:rPr>
      <w:fldChar w:fldCharType="separate"/>
    </w:r>
    <w:r w:rsidR="00E147D7">
      <w:rPr>
        <w:rStyle w:val="a4"/>
        <w:noProof/>
        <w:sz w:val="28"/>
        <w:szCs w:val="28"/>
      </w:rPr>
      <w:t>6</w:t>
    </w:r>
    <w:r w:rsidR="00F212BE" w:rsidRPr="00D108AA">
      <w:rPr>
        <w:rStyle w:val="a4"/>
        <w:sz w:val="28"/>
        <w:szCs w:val="28"/>
      </w:rPr>
      <w:fldChar w:fldCharType="end"/>
    </w:r>
    <w:r>
      <w:rPr>
        <w:rStyle w:val="a4"/>
        <w:rFonts w:hint="eastAsia"/>
      </w:rPr>
      <w:t xml:space="preserve"> </w:t>
    </w:r>
    <w:r>
      <w:rPr>
        <w:rStyle w:val="a4"/>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635" w:rsidRPr="00E147D7" w:rsidRDefault="00994635" w:rsidP="00E84731">
    <w:pPr>
      <w:pStyle w:val="a3"/>
      <w:framePr w:w="853" w:wrap="around" w:vAnchor="text" w:hAnchor="page" w:x="5387" w:y="11"/>
      <w:ind w:rightChars="-2" w:right="-4"/>
      <w:jc w:val="both"/>
      <w:rPr>
        <w:rStyle w:val="a4"/>
        <w:sz w:val="21"/>
        <w:szCs w:val="21"/>
      </w:rPr>
    </w:pPr>
    <w:r w:rsidRPr="00E147D7">
      <w:rPr>
        <w:rStyle w:val="a4"/>
        <w:rFonts w:hint="eastAsia"/>
        <w:sz w:val="21"/>
        <w:szCs w:val="21"/>
      </w:rPr>
      <w:t>—</w:t>
    </w:r>
    <w:r w:rsidRPr="00E147D7">
      <w:rPr>
        <w:rStyle w:val="a4"/>
        <w:rFonts w:hint="eastAsia"/>
        <w:sz w:val="21"/>
        <w:szCs w:val="21"/>
      </w:rPr>
      <w:t xml:space="preserve"> </w:t>
    </w:r>
    <w:r w:rsidR="00F212BE" w:rsidRPr="00E147D7">
      <w:rPr>
        <w:rStyle w:val="a4"/>
        <w:sz w:val="21"/>
        <w:szCs w:val="21"/>
      </w:rPr>
      <w:fldChar w:fldCharType="begin"/>
    </w:r>
    <w:r w:rsidRPr="00E147D7">
      <w:rPr>
        <w:rStyle w:val="a4"/>
        <w:sz w:val="21"/>
        <w:szCs w:val="21"/>
      </w:rPr>
      <w:instrText xml:space="preserve">PAGE  </w:instrText>
    </w:r>
    <w:r w:rsidR="00F212BE" w:rsidRPr="00E147D7">
      <w:rPr>
        <w:rStyle w:val="a4"/>
        <w:sz w:val="21"/>
        <w:szCs w:val="21"/>
      </w:rPr>
      <w:fldChar w:fldCharType="separate"/>
    </w:r>
    <w:r w:rsidR="00E147D7">
      <w:rPr>
        <w:rStyle w:val="a4"/>
        <w:noProof/>
        <w:sz w:val="21"/>
        <w:szCs w:val="21"/>
      </w:rPr>
      <w:t>1</w:t>
    </w:r>
    <w:r w:rsidR="00F212BE" w:rsidRPr="00E147D7">
      <w:rPr>
        <w:rStyle w:val="a4"/>
        <w:sz w:val="21"/>
        <w:szCs w:val="21"/>
      </w:rPr>
      <w:fldChar w:fldCharType="end"/>
    </w:r>
    <w:r w:rsidRPr="00E147D7">
      <w:rPr>
        <w:rStyle w:val="a4"/>
        <w:rFonts w:hint="eastAsia"/>
        <w:sz w:val="21"/>
        <w:szCs w:val="21"/>
      </w:rPr>
      <w:t xml:space="preserve"> </w:t>
    </w:r>
    <w:r w:rsidRPr="00E147D7">
      <w:rPr>
        <w:rStyle w:val="a4"/>
        <w:rFonts w:hint="eastAsia"/>
        <w:sz w:val="21"/>
        <w:szCs w:val="21"/>
      </w:rPr>
      <w:t>—</w:t>
    </w:r>
  </w:p>
  <w:p w:rsidR="00734EDC" w:rsidRPr="00D108AA" w:rsidRDefault="00734EDC" w:rsidP="00986D2B">
    <w:pPr>
      <w:pStyle w:val="a3"/>
      <w:ind w:right="-1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DDD" w:rsidRDefault="00A20DDD" w:rsidP="00D3200D">
      <w:r>
        <w:separator/>
      </w:r>
    </w:p>
  </w:footnote>
  <w:footnote w:type="continuationSeparator" w:id="1">
    <w:p w:rsidR="00A20DDD" w:rsidRDefault="00A20DDD" w:rsidP="00D32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3"/>
      <w:numFmt w:val="decimal"/>
      <w:suff w:val="nothing"/>
      <w:lvlText w:val="%1、"/>
      <w:lvlJc w:val="left"/>
    </w:lvl>
  </w:abstractNum>
  <w:abstractNum w:abstractNumId="1">
    <w:nsid w:val="00000004"/>
    <w:multiLevelType w:val="multilevel"/>
    <w:tmpl w:val="00000004"/>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583A3FA6"/>
    <w:lvl w:ilvl="0">
      <w:start w:val="1"/>
      <w:numFmt w:val="japaneseCounting"/>
      <w:lvlText w:val="%1、"/>
      <w:lvlJc w:val="left"/>
      <w:pPr>
        <w:ind w:left="720" w:hanging="720"/>
      </w:pPr>
      <w:rPr>
        <w:rFonts w:ascii="黑体" w:eastAsia="黑体"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A"/>
    <w:multiLevelType w:val="multilevel"/>
    <w:tmpl w:val="0000000A"/>
    <w:lvl w:ilvl="0">
      <w:start w:val="1"/>
      <w:numFmt w:val="japaneseCounting"/>
      <w:lvlText w:val="%1、"/>
      <w:lvlJc w:val="left"/>
      <w:pPr>
        <w:tabs>
          <w:tab w:val="num" w:pos="720"/>
        </w:tabs>
        <w:ind w:left="720" w:hanging="720"/>
      </w:pPr>
      <w:rPr>
        <w:rFonts w:hint="default"/>
        <w:b/>
        <w:sz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D"/>
    <w:multiLevelType w:val="singleLevel"/>
    <w:tmpl w:val="0000000D"/>
    <w:lvl w:ilvl="0">
      <w:start w:val="1"/>
      <w:numFmt w:val="decimal"/>
      <w:suff w:val="nothing"/>
      <w:lvlText w:val="%1、"/>
      <w:lvlJc w:val="left"/>
    </w:lvl>
  </w:abstractNum>
  <w:abstractNum w:abstractNumId="5">
    <w:nsid w:val="0000000E"/>
    <w:multiLevelType w:val="singleLevel"/>
    <w:tmpl w:val="0000000E"/>
    <w:lvl w:ilvl="0">
      <w:start w:val="3"/>
      <w:numFmt w:val="decimal"/>
      <w:suff w:val="nothing"/>
      <w:lvlText w:val="%1、"/>
      <w:lvlJc w:val="left"/>
    </w:lvl>
  </w:abstractNum>
  <w:abstractNum w:abstractNumId="6">
    <w:nsid w:val="0000000F"/>
    <w:multiLevelType w:val="singleLevel"/>
    <w:tmpl w:val="0000000F"/>
    <w:lvl w:ilvl="0">
      <w:start w:val="6"/>
      <w:numFmt w:val="decimal"/>
      <w:suff w:val="nothing"/>
      <w:lvlText w:val="%1、"/>
      <w:lvlJc w:val="left"/>
    </w:lvl>
  </w:abstractNum>
  <w:abstractNum w:abstractNumId="7">
    <w:nsid w:val="022025F9"/>
    <w:multiLevelType w:val="hybridMultilevel"/>
    <w:tmpl w:val="1068ECCA"/>
    <w:lvl w:ilvl="0" w:tplc="A112986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8">
    <w:nsid w:val="0FB54387"/>
    <w:multiLevelType w:val="hybridMultilevel"/>
    <w:tmpl w:val="F228765E"/>
    <w:lvl w:ilvl="0" w:tplc="FE56E7F4">
      <w:start w:val="1"/>
      <w:numFmt w:val="japaneseCounting"/>
      <w:lvlText w:val="%1、"/>
      <w:lvlJc w:val="left"/>
      <w:pPr>
        <w:tabs>
          <w:tab w:val="num" w:pos="1320"/>
        </w:tabs>
        <w:ind w:left="1320" w:hanging="720"/>
      </w:pPr>
      <w:rPr>
        <w:rFonts w:hint="default"/>
      </w:rPr>
    </w:lvl>
    <w:lvl w:ilvl="1" w:tplc="4E4E75EC">
      <w:start w:val="1"/>
      <w:numFmt w:val="decimal"/>
      <w:lvlText w:val="%2、"/>
      <w:lvlJc w:val="left"/>
      <w:pPr>
        <w:tabs>
          <w:tab w:val="num" w:pos="1740"/>
        </w:tabs>
        <w:ind w:left="1740" w:hanging="720"/>
      </w:pPr>
      <w:rPr>
        <w:rFonts w:ascii="Times New Roman" w:eastAsia="Times New Roman" w:hAnsi="Times New Roman" w:cs="Times New Roman"/>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9">
    <w:nsid w:val="1537259A"/>
    <w:multiLevelType w:val="hybridMultilevel"/>
    <w:tmpl w:val="CBA4CB82"/>
    <w:lvl w:ilvl="0" w:tplc="D15E986C">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6840A1D"/>
    <w:multiLevelType w:val="hybridMultilevel"/>
    <w:tmpl w:val="EA9E4FCE"/>
    <w:lvl w:ilvl="0" w:tplc="A0008E2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2194EA0"/>
    <w:multiLevelType w:val="hybridMultilevel"/>
    <w:tmpl w:val="C4CE903C"/>
    <w:lvl w:ilvl="0" w:tplc="082E4080">
      <w:start w:val="1"/>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2">
    <w:nsid w:val="2B7D0A37"/>
    <w:multiLevelType w:val="hybridMultilevel"/>
    <w:tmpl w:val="843C71C4"/>
    <w:lvl w:ilvl="0" w:tplc="35B6E1F8">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3">
    <w:nsid w:val="4B9B4E8A"/>
    <w:multiLevelType w:val="hybridMultilevel"/>
    <w:tmpl w:val="894472BE"/>
    <w:lvl w:ilvl="0" w:tplc="7590B00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2280410"/>
    <w:multiLevelType w:val="hybridMultilevel"/>
    <w:tmpl w:val="6C8488A6"/>
    <w:lvl w:ilvl="0" w:tplc="54DCE310">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D1D67D5"/>
    <w:multiLevelType w:val="hybridMultilevel"/>
    <w:tmpl w:val="BEA442D6"/>
    <w:lvl w:ilvl="0" w:tplc="CC94FB8C">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16">
    <w:nsid w:val="5E06628A"/>
    <w:multiLevelType w:val="hybridMultilevel"/>
    <w:tmpl w:val="EC621CEA"/>
    <w:lvl w:ilvl="0" w:tplc="35207FCA">
      <w:start w:val="1"/>
      <w:numFmt w:val="decimal"/>
      <w:lvlText w:val="%1、"/>
      <w:lvlJc w:val="left"/>
      <w:pPr>
        <w:tabs>
          <w:tab w:val="num" w:pos="1785"/>
        </w:tabs>
        <w:ind w:left="1785" w:hanging="114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7">
    <w:nsid w:val="6F9B55AF"/>
    <w:multiLevelType w:val="hybridMultilevel"/>
    <w:tmpl w:val="0F14F074"/>
    <w:lvl w:ilvl="0" w:tplc="CDA4B91C">
      <w:start w:val="9"/>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29A408B"/>
    <w:multiLevelType w:val="hybridMultilevel"/>
    <w:tmpl w:val="B4BC451E"/>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77054F09"/>
    <w:multiLevelType w:val="hybridMultilevel"/>
    <w:tmpl w:val="8CB0D3FC"/>
    <w:lvl w:ilvl="0" w:tplc="9E14FCF2">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8"/>
  </w:num>
  <w:num w:numId="2">
    <w:abstractNumId w:val="2"/>
  </w:num>
  <w:num w:numId="3">
    <w:abstractNumId w:val="1"/>
  </w:num>
  <w:num w:numId="4">
    <w:abstractNumId w:val="17"/>
  </w:num>
  <w:num w:numId="5">
    <w:abstractNumId w:val="19"/>
  </w:num>
  <w:num w:numId="6">
    <w:abstractNumId w:val="8"/>
  </w:num>
  <w:num w:numId="7">
    <w:abstractNumId w:val="3"/>
  </w:num>
  <w:num w:numId="8">
    <w:abstractNumId w:val="13"/>
  </w:num>
  <w:num w:numId="9">
    <w:abstractNumId w:val="16"/>
  </w:num>
  <w:num w:numId="10">
    <w:abstractNumId w:val="11"/>
  </w:num>
  <w:num w:numId="11">
    <w:abstractNumId w:val="10"/>
  </w:num>
  <w:num w:numId="12">
    <w:abstractNumId w:val="7"/>
  </w:num>
  <w:num w:numId="13">
    <w:abstractNumId w:val="15"/>
  </w:num>
  <w:num w:numId="14">
    <w:abstractNumId w:val="14"/>
  </w:num>
  <w:num w:numId="15">
    <w:abstractNumId w:val="12"/>
  </w:num>
  <w:num w:numId="16">
    <w:abstractNumId w:val="9"/>
  </w:num>
  <w:num w:numId="17">
    <w:abstractNumId w:val="4"/>
  </w:num>
  <w:num w:numId="18">
    <w:abstractNumId w:val="5"/>
  </w:num>
  <w:num w:numId="19">
    <w:abstractNumId w:val="6"/>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2130"/>
    <w:rsid w:val="000144C5"/>
    <w:rsid w:val="00081D80"/>
    <w:rsid w:val="000A1DF7"/>
    <w:rsid w:val="000D2293"/>
    <w:rsid w:val="000D4450"/>
    <w:rsid w:val="000D7052"/>
    <w:rsid w:val="001164DE"/>
    <w:rsid w:val="00145035"/>
    <w:rsid w:val="00156AA0"/>
    <w:rsid w:val="001E27C1"/>
    <w:rsid w:val="00221387"/>
    <w:rsid w:val="00237F0F"/>
    <w:rsid w:val="0024525D"/>
    <w:rsid w:val="002B1129"/>
    <w:rsid w:val="002E1CA1"/>
    <w:rsid w:val="00316E5C"/>
    <w:rsid w:val="0033624C"/>
    <w:rsid w:val="00342A77"/>
    <w:rsid w:val="00355A77"/>
    <w:rsid w:val="00380616"/>
    <w:rsid w:val="003C2130"/>
    <w:rsid w:val="003D3BDA"/>
    <w:rsid w:val="003F523A"/>
    <w:rsid w:val="004760B7"/>
    <w:rsid w:val="004B304B"/>
    <w:rsid w:val="004C1082"/>
    <w:rsid w:val="004D1532"/>
    <w:rsid w:val="004F18AA"/>
    <w:rsid w:val="00521C40"/>
    <w:rsid w:val="005404E3"/>
    <w:rsid w:val="005A423B"/>
    <w:rsid w:val="005C4B67"/>
    <w:rsid w:val="005F1E80"/>
    <w:rsid w:val="00625C71"/>
    <w:rsid w:val="0066061F"/>
    <w:rsid w:val="00666987"/>
    <w:rsid w:val="006A18E0"/>
    <w:rsid w:val="006D238F"/>
    <w:rsid w:val="00714199"/>
    <w:rsid w:val="00734907"/>
    <w:rsid w:val="00734EDC"/>
    <w:rsid w:val="00795BF8"/>
    <w:rsid w:val="007D46A1"/>
    <w:rsid w:val="00864D8E"/>
    <w:rsid w:val="00881DA0"/>
    <w:rsid w:val="00897CB0"/>
    <w:rsid w:val="008D07D0"/>
    <w:rsid w:val="008D764A"/>
    <w:rsid w:val="008F0F7C"/>
    <w:rsid w:val="008F4C0C"/>
    <w:rsid w:val="008F6243"/>
    <w:rsid w:val="00913A74"/>
    <w:rsid w:val="00937379"/>
    <w:rsid w:val="0096654B"/>
    <w:rsid w:val="00986D2B"/>
    <w:rsid w:val="00994635"/>
    <w:rsid w:val="009B0915"/>
    <w:rsid w:val="009F2D62"/>
    <w:rsid w:val="009F5C3D"/>
    <w:rsid w:val="00A03E59"/>
    <w:rsid w:val="00A048B0"/>
    <w:rsid w:val="00A20DDD"/>
    <w:rsid w:val="00A72EF1"/>
    <w:rsid w:val="00A83785"/>
    <w:rsid w:val="00AA1214"/>
    <w:rsid w:val="00AC03B8"/>
    <w:rsid w:val="00B67E20"/>
    <w:rsid w:val="00B75918"/>
    <w:rsid w:val="00B7626B"/>
    <w:rsid w:val="00BC548B"/>
    <w:rsid w:val="00BC642A"/>
    <w:rsid w:val="00C64ED6"/>
    <w:rsid w:val="00C72EDD"/>
    <w:rsid w:val="00CA3732"/>
    <w:rsid w:val="00CB2C0C"/>
    <w:rsid w:val="00CC2D76"/>
    <w:rsid w:val="00D01D0F"/>
    <w:rsid w:val="00D3200D"/>
    <w:rsid w:val="00D54F92"/>
    <w:rsid w:val="00D62A43"/>
    <w:rsid w:val="00D96346"/>
    <w:rsid w:val="00DA4DEB"/>
    <w:rsid w:val="00DB503C"/>
    <w:rsid w:val="00DB6DE6"/>
    <w:rsid w:val="00DC5B4C"/>
    <w:rsid w:val="00E147D7"/>
    <w:rsid w:val="00E84731"/>
    <w:rsid w:val="00E9080B"/>
    <w:rsid w:val="00EA0392"/>
    <w:rsid w:val="00F212BE"/>
    <w:rsid w:val="00F24F8F"/>
    <w:rsid w:val="00FE6A5B"/>
    <w:rsid w:val="00FF45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AA0"/>
    <w:pPr>
      <w:widowControl w:val="0"/>
      <w:jc w:val="both"/>
    </w:pPr>
    <w:rPr>
      <w:rFonts w:ascii="Times New Roman" w:hAnsi="Times New Roman"/>
      <w:kern w:val="2"/>
      <w:sz w:val="21"/>
      <w:szCs w:val="24"/>
    </w:rPr>
  </w:style>
  <w:style w:type="paragraph" w:styleId="1">
    <w:name w:val="heading 1"/>
    <w:basedOn w:val="a"/>
    <w:next w:val="a"/>
    <w:link w:val="1Char"/>
    <w:qFormat/>
    <w:rsid w:val="00156AA0"/>
    <w:pPr>
      <w:keepNext/>
      <w:keepLines/>
      <w:spacing w:before="340" w:after="330" w:line="576" w:lineRule="auto"/>
      <w:outlineLvl w:val="0"/>
    </w:pPr>
    <w:rPr>
      <w:b/>
      <w:kern w:val="44"/>
      <w:sz w:val="44"/>
      <w:szCs w:val="20"/>
    </w:rPr>
  </w:style>
  <w:style w:type="paragraph" w:styleId="3">
    <w:name w:val="heading 3"/>
    <w:basedOn w:val="a"/>
    <w:link w:val="3Char1"/>
    <w:qFormat/>
    <w:rsid w:val="00C72EDD"/>
    <w:pPr>
      <w:widowControl/>
      <w:spacing w:before="100" w:beforeAutospacing="1" w:after="100" w:afterAutospacing="1"/>
      <w:ind w:firstLine="480"/>
      <w:jc w:val="left"/>
      <w:outlineLvl w:val="2"/>
    </w:pPr>
    <w:rPr>
      <w:rFonts w:ascii="宋体" w:hAnsi="宋体" w:cs="宋体"/>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6AA0"/>
    <w:rPr>
      <w:rFonts w:ascii="Times New Roman" w:eastAsia="宋体" w:hAnsi="Times New Roman" w:cs="Times New Roman"/>
      <w:b/>
      <w:kern w:val="44"/>
      <w:sz w:val="44"/>
      <w:szCs w:val="20"/>
    </w:rPr>
  </w:style>
  <w:style w:type="paragraph" w:styleId="a3">
    <w:name w:val="footer"/>
    <w:basedOn w:val="a"/>
    <w:link w:val="Char"/>
    <w:uiPriority w:val="99"/>
    <w:rsid w:val="00156AA0"/>
    <w:pPr>
      <w:tabs>
        <w:tab w:val="center" w:pos="4153"/>
        <w:tab w:val="right" w:pos="8306"/>
      </w:tabs>
      <w:snapToGrid w:val="0"/>
      <w:jc w:val="left"/>
    </w:pPr>
    <w:rPr>
      <w:sz w:val="18"/>
      <w:szCs w:val="18"/>
    </w:rPr>
  </w:style>
  <w:style w:type="character" w:customStyle="1" w:styleId="Char">
    <w:name w:val="页脚 Char"/>
    <w:basedOn w:val="a0"/>
    <w:link w:val="a3"/>
    <w:uiPriority w:val="99"/>
    <w:rsid w:val="00156AA0"/>
    <w:rPr>
      <w:rFonts w:ascii="Times New Roman" w:eastAsia="宋体" w:hAnsi="Times New Roman" w:cs="Times New Roman"/>
      <w:sz w:val="18"/>
      <w:szCs w:val="18"/>
    </w:rPr>
  </w:style>
  <w:style w:type="character" w:styleId="a4">
    <w:name w:val="page number"/>
    <w:basedOn w:val="a0"/>
    <w:rsid w:val="00156AA0"/>
  </w:style>
  <w:style w:type="character" w:styleId="a5">
    <w:name w:val="Hyperlink"/>
    <w:uiPriority w:val="99"/>
    <w:rsid w:val="00156AA0"/>
    <w:rPr>
      <w:color w:val="0000FF"/>
      <w:u w:val="single"/>
    </w:rPr>
  </w:style>
  <w:style w:type="paragraph" w:styleId="a6">
    <w:name w:val="header"/>
    <w:basedOn w:val="a"/>
    <w:link w:val="Char0"/>
    <w:rsid w:val="00156A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156AA0"/>
    <w:rPr>
      <w:rFonts w:ascii="Times New Roman" w:eastAsia="宋体" w:hAnsi="Times New Roman" w:cs="Times New Roman"/>
      <w:sz w:val="18"/>
      <w:szCs w:val="18"/>
    </w:rPr>
  </w:style>
  <w:style w:type="paragraph" w:styleId="a7">
    <w:name w:val="Body Text"/>
    <w:basedOn w:val="a"/>
    <w:link w:val="Char1"/>
    <w:rsid w:val="00156AA0"/>
    <w:pPr>
      <w:spacing w:line="560" w:lineRule="exact"/>
      <w:jc w:val="center"/>
    </w:pPr>
    <w:rPr>
      <w:rFonts w:ascii="华文中宋" w:eastAsia="华文中宋"/>
      <w:b/>
      <w:bCs/>
      <w:sz w:val="44"/>
    </w:rPr>
  </w:style>
  <w:style w:type="character" w:customStyle="1" w:styleId="Char1">
    <w:name w:val="正文文本 Char"/>
    <w:basedOn w:val="a0"/>
    <w:link w:val="a7"/>
    <w:rsid w:val="00156AA0"/>
    <w:rPr>
      <w:rFonts w:ascii="华文中宋" w:eastAsia="华文中宋" w:hAnsi="Times New Roman" w:cs="Times New Roman"/>
      <w:b/>
      <w:bCs/>
      <w:sz w:val="44"/>
      <w:szCs w:val="24"/>
    </w:rPr>
  </w:style>
  <w:style w:type="table" w:styleId="a8">
    <w:name w:val="Table Grid"/>
    <w:basedOn w:val="a1"/>
    <w:rsid w:val="00156AA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宋小四"/>
    <w:basedOn w:val="a"/>
    <w:rsid w:val="00156AA0"/>
    <w:pPr>
      <w:tabs>
        <w:tab w:val="left" w:pos="5400"/>
      </w:tabs>
      <w:spacing w:line="360" w:lineRule="auto"/>
      <w:ind w:firstLineChars="200" w:firstLine="200"/>
    </w:pPr>
    <w:rPr>
      <w:rFonts w:ascii="宋体" w:hAnsi="宋体"/>
      <w:sz w:val="24"/>
    </w:rPr>
  </w:style>
  <w:style w:type="paragraph" w:customStyle="1" w:styleId="aa">
    <w:name w:val="宋四"/>
    <w:basedOn w:val="a"/>
    <w:rsid w:val="00156AA0"/>
    <w:pPr>
      <w:tabs>
        <w:tab w:val="left" w:pos="5400"/>
      </w:tabs>
      <w:spacing w:line="360" w:lineRule="auto"/>
      <w:ind w:firstLineChars="200" w:firstLine="200"/>
    </w:pPr>
    <w:rPr>
      <w:rFonts w:ascii="宋体" w:hAnsi="宋体"/>
      <w:sz w:val="28"/>
    </w:rPr>
  </w:style>
  <w:style w:type="paragraph" w:customStyle="1" w:styleId="ab">
    <w:name w:val="楷四"/>
    <w:basedOn w:val="a"/>
    <w:rsid w:val="00156AA0"/>
    <w:pPr>
      <w:tabs>
        <w:tab w:val="left" w:pos="5400"/>
      </w:tabs>
      <w:spacing w:line="360" w:lineRule="auto"/>
      <w:ind w:firstLineChars="200" w:firstLine="200"/>
    </w:pPr>
    <w:rPr>
      <w:rFonts w:eastAsia="楷体_GB2312"/>
      <w:sz w:val="28"/>
    </w:rPr>
  </w:style>
  <w:style w:type="paragraph" w:customStyle="1" w:styleId="ac">
    <w:name w:val="黑二"/>
    <w:basedOn w:val="a"/>
    <w:rsid w:val="00156AA0"/>
    <w:pPr>
      <w:tabs>
        <w:tab w:val="left" w:pos="5400"/>
      </w:tabs>
      <w:spacing w:line="360" w:lineRule="auto"/>
      <w:jc w:val="center"/>
    </w:pPr>
    <w:rPr>
      <w:rFonts w:ascii="华文细黑" w:eastAsia="黑体" w:hAnsi="华文细黑"/>
      <w:sz w:val="44"/>
    </w:rPr>
  </w:style>
  <w:style w:type="paragraph" w:customStyle="1" w:styleId="Char2">
    <w:name w:val="Char"/>
    <w:basedOn w:val="a"/>
    <w:rsid w:val="00156AA0"/>
    <w:pPr>
      <w:spacing w:line="360" w:lineRule="auto"/>
      <w:ind w:firstLineChars="196" w:firstLine="551"/>
    </w:pPr>
    <w:rPr>
      <w:szCs w:val="20"/>
    </w:rPr>
  </w:style>
  <w:style w:type="paragraph" w:customStyle="1" w:styleId="CharChar">
    <w:name w:val="自定义正文 Char Char"/>
    <w:basedOn w:val="a"/>
    <w:next w:val="a"/>
    <w:autoRedefine/>
    <w:rsid w:val="00156AA0"/>
    <w:pPr>
      <w:widowControl/>
      <w:spacing w:line="560" w:lineRule="exact"/>
      <w:ind w:firstLineChars="200" w:firstLine="560"/>
    </w:pPr>
    <w:rPr>
      <w:rFonts w:ascii="宋体" w:hAnsi="宋体"/>
      <w:sz w:val="28"/>
      <w:szCs w:val="28"/>
    </w:rPr>
  </w:style>
  <w:style w:type="character" w:styleId="ad">
    <w:name w:val="Strong"/>
    <w:qFormat/>
    <w:rsid w:val="00156AA0"/>
    <w:rPr>
      <w:b/>
      <w:bCs/>
    </w:rPr>
  </w:style>
  <w:style w:type="paragraph" w:customStyle="1" w:styleId="CharCharChar1CharCharCharChar">
    <w:name w:val="Char Char Char1 Char Char Char Char"/>
    <w:basedOn w:val="a"/>
    <w:autoRedefine/>
    <w:rsid w:val="00156AA0"/>
    <w:pPr>
      <w:widowControl/>
      <w:spacing w:after="160" w:line="240" w:lineRule="exact"/>
      <w:jc w:val="left"/>
    </w:pPr>
    <w:rPr>
      <w:rFonts w:ascii="Verdana" w:eastAsia="仿宋_GB2312" w:hAnsi="Verdana"/>
      <w:kern w:val="0"/>
      <w:sz w:val="24"/>
      <w:szCs w:val="20"/>
      <w:lang w:eastAsia="en-US"/>
    </w:rPr>
  </w:style>
  <w:style w:type="paragraph" w:styleId="ae">
    <w:name w:val="Normal (Web)"/>
    <w:basedOn w:val="a"/>
    <w:rsid w:val="00156AA0"/>
    <w:pPr>
      <w:widowControl/>
      <w:spacing w:before="100" w:beforeAutospacing="1" w:after="100" w:afterAutospacing="1"/>
      <w:jc w:val="left"/>
    </w:pPr>
    <w:rPr>
      <w:rFonts w:ascii="宋体" w:hAnsi="宋体"/>
      <w:kern w:val="0"/>
      <w:sz w:val="24"/>
    </w:rPr>
  </w:style>
  <w:style w:type="paragraph" w:styleId="HTML">
    <w:name w:val="HTML Preformatted"/>
    <w:basedOn w:val="a"/>
    <w:link w:val="HTMLChar"/>
    <w:rsid w:val="0015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156AA0"/>
    <w:rPr>
      <w:rFonts w:ascii="Arial" w:eastAsia="宋体" w:hAnsi="Arial" w:cs="Arial"/>
      <w:kern w:val="0"/>
      <w:szCs w:val="21"/>
    </w:rPr>
  </w:style>
  <w:style w:type="character" w:customStyle="1" w:styleId="3Char">
    <w:name w:val="标题 3 Char"/>
    <w:rsid w:val="00156AA0"/>
    <w:rPr>
      <w:rFonts w:eastAsia="宋体"/>
      <w:b/>
      <w:kern w:val="2"/>
      <w:sz w:val="32"/>
      <w:lang w:val="en-US" w:eastAsia="zh-CN"/>
    </w:rPr>
  </w:style>
  <w:style w:type="paragraph" w:styleId="2">
    <w:name w:val="Body Text Indent 2"/>
    <w:basedOn w:val="a"/>
    <w:link w:val="2Char"/>
    <w:rsid w:val="00156AA0"/>
    <w:pPr>
      <w:spacing w:line="540" w:lineRule="exact"/>
      <w:ind w:firstLineChars="150" w:firstLine="480"/>
    </w:pPr>
    <w:rPr>
      <w:rFonts w:ascii="仿宋_GB2312" w:eastAsia="仿宋_GB2312"/>
      <w:color w:val="FF0000"/>
      <w:sz w:val="32"/>
      <w:szCs w:val="20"/>
    </w:rPr>
  </w:style>
  <w:style w:type="character" w:customStyle="1" w:styleId="2Char">
    <w:name w:val="正文文本缩进 2 Char"/>
    <w:basedOn w:val="a0"/>
    <w:link w:val="2"/>
    <w:rsid w:val="00156AA0"/>
    <w:rPr>
      <w:rFonts w:ascii="仿宋_GB2312" w:eastAsia="仿宋_GB2312" w:hAnsi="Times New Roman" w:cs="Times New Roman"/>
      <w:color w:val="FF0000"/>
      <w:sz w:val="32"/>
      <w:szCs w:val="20"/>
    </w:rPr>
  </w:style>
  <w:style w:type="paragraph" w:styleId="af">
    <w:name w:val="Body Text Indent"/>
    <w:basedOn w:val="a"/>
    <w:link w:val="Char3"/>
    <w:rsid w:val="00156AA0"/>
    <w:pPr>
      <w:spacing w:line="560" w:lineRule="exact"/>
      <w:ind w:firstLineChars="204" w:firstLine="653"/>
    </w:pPr>
    <w:rPr>
      <w:rFonts w:ascii="仿宋_GB2312" w:eastAsia="仿宋_GB2312"/>
      <w:sz w:val="32"/>
      <w:szCs w:val="20"/>
    </w:rPr>
  </w:style>
  <w:style w:type="character" w:customStyle="1" w:styleId="Char3">
    <w:name w:val="正文文本缩进 Char"/>
    <w:basedOn w:val="a0"/>
    <w:link w:val="af"/>
    <w:rsid w:val="00156AA0"/>
    <w:rPr>
      <w:rFonts w:ascii="仿宋_GB2312" w:eastAsia="仿宋_GB2312" w:hAnsi="Times New Roman" w:cs="Times New Roman"/>
      <w:sz w:val="32"/>
      <w:szCs w:val="20"/>
    </w:rPr>
  </w:style>
  <w:style w:type="paragraph" w:styleId="af0">
    <w:name w:val="Normal Indent"/>
    <w:basedOn w:val="a"/>
    <w:rsid w:val="00156AA0"/>
    <w:pPr>
      <w:adjustRightInd w:val="0"/>
      <w:spacing w:line="500" w:lineRule="exact"/>
      <w:ind w:firstLineChars="200" w:firstLine="560"/>
      <w:textAlignment w:val="baseline"/>
    </w:pPr>
    <w:rPr>
      <w:rFonts w:ascii="宋体" w:hAnsi="宋体"/>
      <w:kern w:val="0"/>
      <w:sz w:val="28"/>
      <w:szCs w:val="20"/>
    </w:rPr>
  </w:style>
  <w:style w:type="paragraph" w:styleId="30">
    <w:name w:val="Body Text Indent 3"/>
    <w:basedOn w:val="a"/>
    <w:link w:val="3Char0"/>
    <w:rsid w:val="00156AA0"/>
    <w:pPr>
      <w:spacing w:line="560" w:lineRule="exact"/>
      <w:ind w:firstLineChars="200" w:firstLine="640"/>
    </w:pPr>
    <w:rPr>
      <w:rFonts w:ascii="仿宋_GB2312" w:eastAsia="仿宋_GB2312"/>
      <w:sz w:val="32"/>
      <w:szCs w:val="20"/>
    </w:rPr>
  </w:style>
  <w:style w:type="character" w:customStyle="1" w:styleId="3Char0">
    <w:name w:val="正文文本缩进 3 Char"/>
    <w:basedOn w:val="a0"/>
    <w:link w:val="30"/>
    <w:rsid w:val="00156AA0"/>
    <w:rPr>
      <w:rFonts w:ascii="仿宋_GB2312" w:eastAsia="仿宋_GB2312" w:hAnsi="Times New Roman" w:cs="Times New Roman"/>
      <w:sz w:val="32"/>
      <w:szCs w:val="20"/>
    </w:rPr>
  </w:style>
  <w:style w:type="paragraph" w:styleId="af1">
    <w:name w:val="Date"/>
    <w:basedOn w:val="a"/>
    <w:next w:val="a"/>
    <w:link w:val="Char4"/>
    <w:rsid w:val="00156AA0"/>
    <w:pPr>
      <w:ind w:leftChars="2500" w:left="100"/>
    </w:pPr>
  </w:style>
  <w:style w:type="character" w:customStyle="1" w:styleId="Char4">
    <w:name w:val="日期 Char"/>
    <w:basedOn w:val="a0"/>
    <w:link w:val="af1"/>
    <w:rsid w:val="00156AA0"/>
    <w:rPr>
      <w:rFonts w:ascii="Times New Roman" w:eastAsia="宋体" w:hAnsi="Times New Roman" w:cs="Times New Roman"/>
      <w:szCs w:val="24"/>
    </w:rPr>
  </w:style>
  <w:style w:type="paragraph" w:customStyle="1" w:styleId="CharCharCharCharCharCharChar">
    <w:name w:val="Char Char Char Char Char Char Char"/>
    <w:basedOn w:val="a"/>
    <w:semiHidden/>
    <w:rsid w:val="00156AA0"/>
  </w:style>
  <w:style w:type="paragraph" w:styleId="af2">
    <w:name w:val="Balloon Text"/>
    <w:basedOn w:val="a"/>
    <w:link w:val="Char5"/>
    <w:rsid w:val="00156AA0"/>
    <w:rPr>
      <w:sz w:val="18"/>
      <w:szCs w:val="18"/>
    </w:rPr>
  </w:style>
  <w:style w:type="character" w:customStyle="1" w:styleId="Char5">
    <w:name w:val="批注框文本 Char"/>
    <w:basedOn w:val="a0"/>
    <w:link w:val="af2"/>
    <w:rsid w:val="00156AA0"/>
    <w:rPr>
      <w:rFonts w:ascii="Times New Roman" w:eastAsia="宋体" w:hAnsi="Times New Roman" w:cs="Times New Roman"/>
      <w:sz w:val="18"/>
      <w:szCs w:val="18"/>
    </w:rPr>
  </w:style>
  <w:style w:type="paragraph" w:customStyle="1" w:styleId="ParaCharCharChar1Char">
    <w:name w:val="默认段落字体 Para Char Char Char1 Char"/>
    <w:basedOn w:val="a"/>
    <w:next w:val="a"/>
    <w:autoRedefine/>
    <w:rsid w:val="00156AA0"/>
    <w:pPr>
      <w:spacing w:line="240" w:lineRule="atLeast"/>
      <w:ind w:left="420" w:firstLine="420"/>
      <w:jc w:val="left"/>
    </w:pPr>
    <w:rPr>
      <w:kern w:val="0"/>
      <w:szCs w:val="21"/>
    </w:rPr>
  </w:style>
  <w:style w:type="character" w:styleId="af3">
    <w:name w:val="FollowedHyperlink"/>
    <w:uiPriority w:val="99"/>
    <w:unhideWhenUsed/>
    <w:rsid w:val="00156AA0"/>
    <w:rPr>
      <w:color w:val="800080"/>
      <w:u w:val="single"/>
    </w:rPr>
  </w:style>
  <w:style w:type="paragraph" w:customStyle="1" w:styleId="font5">
    <w:name w:val="font5"/>
    <w:basedOn w:val="a"/>
    <w:rsid w:val="00156AA0"/>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156AA0"/>
    <w:pPr>
      <w:widowControl/>
      <w:spacing w:before="100" w:beforeAutospacing="1" w:after="100" w:afterAutospacing="1"/>
      <w:jc w:val="center"/>
      <w:textAlignment w:val="center"/>
    </w:pPr>
    <w:rPr>
      <w:rFonts w:ascii="宋体" w:hAnsi="宋体" w:cs="宋体"/>
      <w:kern w:val="0"/>
      <w:sz w:val="24"/>
    </w:rPr>
  </w:style>
  <w:style w:type="paragraph" w:customStyle="1" w:styleId="xl65">
    <w:name w:val="xl65"/>
    <w:basedOn w:val="a"/>
    <w:rsid w:val="00156AA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66">
    <w:name w:val="xl66"/>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7">
    <w:name w:val="xl67"/>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9">
    <w:name w:val="xl69"/>
    <w:basedOn w:val="a"/>
    <w:rsid w:val="00156AA0"/>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xl70">
    <w:name w:val="xl70"/>
    <w:basedOn w:val="a"/>
    <w:rsid w:val="00156AA0"/>
    <w:pPr>
      <w:widowControl/>
      <w:spacing w:before="100" w:beforeAutospacing="1" w:after="100" w:afterAutospacing="1"/>
      <w:jc w:val="left"/>
      <w:textAlignment w:val="center"/>
    </w:pPr>
    <w:rPr>
      <w:rFonts w:ascii="宋体" w:hAnsi="宋体" w:cs="宋体"/>
      <w:b/>
      <w:bCs/>
      <w:kern w:val="0"/>
      <w:sz w:val="24"/>
    </w:rPr>
  </w:style>
  <w:style w:type="paragraph" w:customStyle="1" w:styleId="xl71">
    <w:name w:val="xl71"/>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2">
    <w:name w:val="xl72"/>
    <w:basedOn w:val="a"/>
    <w:rsid w:val="00156AA0"/>
    <w:pPr>
      <w:widowControl/>
      <w:spacing w:before="100" w:beforeAutospacing="1" w:after="100" w:afterAutospacing="1"/>
      <w:jc w:val="left"/>
    </w:pPr>
    <w:rPr>
      <w:rFonts w:ascii="宋体" w:hAnsi="宋体" w:cs="宋体"/>
      <w:b/>
      <w:bCs/>
      <w:kern w:val="0"/>
      <w:sz w:val="24"/>
    </w:rPr>
  </w:style>
  <w:style w:type="paragraph" w:customStyle="1" w:styleId="xl73">
    <w:name w:val="xl73"/>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rsid w:val="00156AA0"/>
    <w:pPr>
      <w:widowControl/>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
    <w:rsid w:val="00156AA0"/>
    <w:pPr>
      <w:widowControl/>
      <w:spacing w:before="100" w:beforeAutospacing="1" w:after="100" w:afterAutospacing="1"/>
      <w:jc w:val="center"/>
      <w:textAlignment w:val="center"/>
    </w:pPr>
    <w:rPr>
      <w:rFonts w:ascii="宋体" w:hAnsi="宋体" w:cs="宋体"/>
      <w:kern w:val="0"/>
      <w:sz w:val="20"/>
      <w:szCs w:val="20"/>
    </w:rPr>
  </w:style>
  <w:style w:type="paragraph" w:customStyle="1" w:styleId="xl76">
    <w:name w:val="xl76"/>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7">
    <w:name w:val="xl77"/>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8">
    <w:name w:val="xl78"/>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9">
    <w:name w:val="xl79"/>
    <w:basedOn w:val="a"/>
    <w:rsid w:val="00156A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
    <w:rsid w:val="00156AA0"/>
    <w:pPr>
      <w:widowControl/>
      <w:spacing w:before="100" w:beforeAutospacing="1" w:after="100" w:afterAutospacing="1"/>
      <w:jc w:val="left"/>
      <w:textAlignment w:val="center"/>
    </w:pPr>
    <w:rPr>
      <w:rFonts w:ascii="宋体" w:hAnsi="宋体" w:cs="宋体"/>
      <w:kern w:val="0"/>
      <w:sz w:val="22"/>
      <w:szCs w:val="22"/>
    </w:rPr>
  </w:style>
  <w:style w:type="paragraph" w:customStyle="1" w:styleId="xl81">
    <w:name w:val="xl81"/>
    <w:basedOn w:val="a"/>
    <w:rsid w:val="00156AA0"/>
    <w:pPr>
      <w:widowControl/>
      <w:spacing w:before="100" w:beforeAutospacing="1" w:after="100" w:afterAutospacing="1"/>
      <w:jc w:val="center"/>
    </w:pPr>
    <w:rPr>
      <w:rFonts w:ascii="宋体" w:hAnsi="宋体" w:cs="宋体"/>
      <w:b/>
      <w:bCs/>
      <w:kern w:val="0"/>
      <w:sz w:val="24"/>
    </w:rPr>
  </w:style>
  <w:style w:type="paragraph" w:customStyle="1" w:styleId="xl82">
    <w:name w:val="xl82"/>
    <w:basedOn w:val="a"/>
    <w:rsid w:val="00156AA0"/>
    <w:pPr>
      <w:widowControl/>
      <w:spacing w:before="100" w:beforeAutospacing="1" w:after="100" w:afterAutospacing="1"/>
      <w:jc w:val="center"/>
    </w:pPr>
    <w:rPr>
      <w:rFonts w:ascii="华文中宋" w:eastAsia="华文中宋" w:hAnsi="华文中宋" w:cs="宋体"/>
      <w:b/>
      <w:bCs/>
      <w:kern w:val="0"/>
      <w:sz w:val="32"/>
      <w:szCs w:val="32"/>
    </w:rPr>
  </w:style>
  <w:style w:type="character" w:customStyle="1" w:styleId="3Char1">
    <w:name w:val="标题 3 Char1"/>
    <w:basedOn w:val="a0"/>
    <w:link w:val="3"/>
    <w:rsid w:val="00C72EDD"/>
    <w:rPr>
      <w:rFonts w:ascii="宋体" w:hAnsi="宋体" w:cs="宋体"/>
      <w:b/>
      <w:bCs/>
      <w:sz w:val="30"/>
      <w:szCs w:val="30"/>
    </w:rPr>
  </w:style>
  <w:style w:type="character" w:customStyle="1" w:styleId="list">
    <w:name w:val="list"/>
    <w:basedOn w:val="a0"/>
    <w:rsid w:val="00C72ED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ngf\Application%20Data\Microsoft\Templates\&#19979;&#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27BC-8778-4DF3-A401-4408DC02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下发文</Template>
  <TotalTime>9</TotalTime>
  <Pages>7</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成都市技装所</dc:creator>
  <cp:keywords/>
  <dc:description/>
  <cp:lastModifiedBy>成都市技装所</cp:lastModifiedBy>
  <cp:revision>10</cp:revision>
  <cp:lastPrinted>2012-03-27T03:17:00Z</cp:lastPrinted>
  <dcterms:created xsi:type="dcterms:W3CDTF">2012-11-05T07:15:00Z</dcterms:created>
  <dcterms:modified xsi:type="dcterms:W3CDTF">2012-11-05T07:27:00Z</dcterms:modified>
</cp:coreProperties>
</file>