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C2" w:rsidRDefault="006158C2" w:rsidP="001D29BF">
      <w:pPr>
        <w:jc w:val="center"/>
        <w:rPr>
          <w:rFonts w:ascii="黑体" w:eastAsia="黑体" w:hAnsi="宋体" w:hint="eastAsia"/>
          <w:sz w:val="44"/>
          <w:szCs w:val="44"/>
        </w:rPr>
      </w:pPr>
      <w:r w:rsidRPr="00BC1313">
        <w:rPr>
          <w:rFonts w:ascii="黑体" w:eastAsia="黑体" w:hAnsi="宋体" w:hint="eastAsia"/>
          <w:sz w:val="44"/>
          <w:szCs w:val="44"/>
        </w:rPr>
        <w:t>成都市参加四川省第七届教育技术装备论文评选活动获奖名单</w:t>
      </w:r>
    </w:p>
    <w:p w:rsidR="00BC1313" w:rsidRPr="00BC1313" w:rsidRDefault="00BC1313" w:rsidP="001D29BF">
      <w:pPr>
        <w:jc w:val="center"/>
        <w:rPr>
          <w:rFonts w:ascii="黑体" w:eastAsia="黑体" w:hAnsi="宋体" w:hint="eastAsia"/>
          <w:sz w:val="44"/>
          <w:szCs w:val="44"/>
        </w:rPr>
      </w:pPr>
    </w:p>
    <w:p w:rsidR="006158C2" w:rsidRDefault="006158C2" w:rsidP="006158C2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/>
          <w:color w:val="FF0000"/>
          <w:sz w:val="24"/>
        </w:rPr>
        <w:t>一等奖</w:t>
      </w:r>
    </w:p>
    <w:tbl>
      <w:tblPr>
        <w:tblW w:w="0" w:type="auto"/>
        <w:tblInd w:w="-8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140"/>
        <w:gridCol w:w="720"/>
        <w:gridCol w:w="720"/>
        <w:gridCol w:w="540"/>
        <w:gridCol w:w="3960"/>
      </w:tblGrid>
      <w:tr w:rsidR="006158C2" w:rsidTr="006158C2">
        <w:trPr>
          <w:trHeight w:val="44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第一 作者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第二    作者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第三  作者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单位</w:t>
            </w:r>
          </w:p>
        </w:tc>
      </w:tr>
      <w:tr w:rsidR="006158C2" w:rsidTr="006158C2">
        <w:trPr>
          <w:trHeight w:val="44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关于成都市中小学图书馆（室）图书配置和使用情况的调查报告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 xml:space="preserve">白  </w:t>
            </w:r>
            <w:proofErr w:type="gramStart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炯</w:t>
            </w:r>
            <w:proofErr w:type="gramEnd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罗  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成都市教育技术装备管理所</w:t>
            </w:r>
          </w:p>
        </w:tc>
      </w:tr>
      <w:tr w:rsidR="006158C2" w:rsidTr="006158C2">
        <w:trPr>
          <w:trHeight w:val="33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从实验教学</w:t>
            </w:r>
            <w:proofErr w:type="gramStart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谈培养</w:t>
            </w:r>
            <w:proofErr w:type="gramEnd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学生的创新能力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周根源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双流县教仪电教站</w:t>
            </w:r>
          </w:p>
        </w:tc>
      </w:tr>
      <w:tr w:rsidR="006158C2" w:rsidTr="006158C2">
        <w:trPr>
          <w:trHeight w:val="33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浸润型阅读环境创建的思考与实践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周  燕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闵艳莉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成都市第五幼儿园</w:t>
            </w:r>
          </w:p>
        </w:tc>
      </w:tr>
      <w:tr w:rsidR="006158C2" w:rsidTr="006158C2">
        <w:trPr>
          <w:trHeight w:val="33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加强数字化实验教学，培养学生实践探究能力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刘  勇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林忠钰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都江堰市李冰中学</w:t>
            </w:r>
          </w:p>
        </w:tc>
      </w:tr>
      <w:tr w:rsidR="006158C2" w:rsidTr="006158C2">
        <w:trPr>
          <w:trHeight w:val="33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新课改下培养学生创新能力势在必行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proofErr w:type="gramStart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黎昌超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 xml:space="preserve">成都列五中学   </w:t>
            </w:r>
          </w:p>
        </w:tc>
      </w:tr>
      <w:tr w:rsidR="006158C2" w:rsidTr="006158C2">
        <w:trPr>
          <w:trHeight w:val="33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培养小图书管理员  为小学图书管理注入新活力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贺  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成都市顺江路小学</w:t>
            </w:r>
          </w:p>
        </w:tc>
      </w:tr>
    </w:tbl>
    <w:p w:rsidR="006158C2" w:rsidRDefault="006158C2" w:rsidP="006158C2">
      <w:pPr>
        <w:jc w:val="center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二等奖</w:t>
      </w:r>
    </w:p>
    <w:tbl>
      <w:tblPr>
        <w:tblW w:w="10080" w:type="dxa"/>
        <w:tblInd w:w="-870" w:type="dxa"/>
        <w:tblCellMar>
          <w:left w:w="30" w:type="dxa"/>
          <w:right w:w="30" w:type="dxa"/>
        </w:tblCellMar>
        <w:tblLook w:val="0000"/>
      </w:tblPr>
      <w:tblGrid>
        <w:gridCol w:w="4140"/>
        <w:gridCol w:w="720"/>
        <w:gridCol w:w="720"/>
        <w:gridCol w:w="540"/>
        <w:gridCol w:w="3960"/>
      </w:tblGrid>
      <w:tr w:rsidR="006158C2" w:rsidTr="006158C2">
        <w:trPr>
          <w:trHeight w:val="3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如何科学合理地装备中小学体育器材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熊  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tabs>
                <w:tab w:val="left" w:pos="3000"/>
              </w:tabs>
              <w:autoSpaceDE w:val="0"/>
              <w:autoSpaceDN w:val="0"/>
              <w:adjustRightInd w:val="0"/>
              <w:jc w:val="left"/>
              <w:rPr>
                <w:rFonts w:ascii="宋体" w:cs="宋体" w:hint="eastAsia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 xml:space="preserve">蒲江县教育局教仪电教站 </w:t>
            </w:r>
          </w:p>
        </w:tc>
      </w:tr>
      <w:tr w:rsidR="006158C2" w:rsidTr="006158C2">
        <w:trPr>
          <w:trHeight w:val="3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成都市龙泉</w:t>
            </w:r>
            <w:proofErr w:type="gramStart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驿</w:t>
            </w:r>
            <w:proofErr w:type="gramEnd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区第一中学校图书馆数字资源建设、管理与应用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李培祥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成都市龙泉</w:t>
            </w:r>
            <w:proofErr w:type="gramStart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驿</w:t>
            </w:r>
            <w:proofErr w:type="gramEnd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区第一中学校</w:t>
            </w:r>
          </w:p>
        </w:tc>
      </w:tr>
      <w:tr w:rsidR="006158C2" w:rsidTr="006158C2">
        <w:trPr>
          <w:trHeight w:val="3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物理课堂教学演示实验初论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proofErr w:type="gramStart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涂秀君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温江二中</w:t>
            </w:r>
          </w:p>
        </w:tc>
      </w:tr>
      <w:tr w:rsidR="006158C2" w:rsidTr="006158C2">
        <w:trPr>
          <w:trHeight w:val="3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一名化学工作者，在2011国际化学年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吴桂英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 xml:space="preserve">四川省金堂中学校 </w:t>
            </w:r>
          </w:p>
        </w:tc>
      </w:tr>
      <w:tr w:rsidR="006158C2" w:rsidTr="006158C2">
        <w:trPr>
          <w:trHeight w:val="3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如何提高农村学校图书流通率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邹洪杰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双流正兴小学</w:t>
            </w:r>
          </w:p>
        </w:tc>
      </w:tr>
      <w:tr w:rsidR="006158C2" w:rsidTr="006158C2">
        <w:trPr>
          <w:trHeight w:val="3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利用“家庭实验室”培养学生学习物理的兴趣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张志祥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大邑三</w:t>
            </w:r>
            <w:proofErr w:type="gramStart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岔中学</w:t>
            </w:r>
            <w:proofErr w:type="gramEnd"/>
          </w:p>
        </w:tc>
      </w:tr>
    </w:tbl>
    <w:p w:rsidR="006158C2" w:rsidRDefault="006158C2" w:rsidP="006158C2">
      <w:pPr>
        <w:jc w:val="center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三等奖</w:t>
      </w:r>
    </w:p>
    <w:tbl>
      <w:tblPr>
        <w:tblW w:w="10080" w:type="dxa"/>
        <w:tblInd w:w="-870" w:type="dxa"/>
        <w:tblCellMar>
          <w:left w:w="30" w:type="dxa"/>
          <w:right w:w="30" w:type="dxa"/>
        </w:tblCellMar>
        <w:tblLook w:val="0000"/>
      </w:tblPr>
      <w:tblGrid>
        <w:gridCol w:w="4140"/>
        <w:gridCol w:w="720"/>
        <w:gridCol w:w="720"/>
        <w:gridCol w:w="540"/>
        <w:gridCol w:w="3960"/>
      </w:tblGrid>
      <w:tr w:rsidR="006158C2" w:rsidRPr="006158C2" w:rsidTr="006158C2">
        <w:trPr>
          <w:trHeight w:val="52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创建“实验教学示范校”面临的问题及思考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 xml:space="preserve">苟帮超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高  飞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成都市青羊区教育局后勤产业办</w:t>
            </w:r>
          </w:p>
        </w:tc>
      </w:tr>
      <w:tr w:rsidR="006158C2" w:rsidRPr="006158C2" w:rsidTr="006158C2">
        <w:trPr>
          <w:trHeight w:val="3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在阅读中审美，在审美中阅读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严山林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proofErr w:type="gramStart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青白江</w:t>
            </w:r>
            <w:proofErr w:type="gramEnd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区龙王学校</w:t>
            </w:r>
          </w:p>
        </w:tc>
      </w:tr>
      <w:tr w:rsidR="006158C2" w:rsidRPr="006158C2" w:rsidTr="006158C2">
        <w:trPr>
          <w:trHeight w:val="3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开发校本教材《钢笔画》的研究报告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proofErr w:type="gramStart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阳宇明</w:t>
            </w:r>
            <w:proofErr w:type="gramEnd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都江堰市蒲阳中学</w:t>
            </w:r>
          </w:p>
        </w:tc>
      </w:tr>
      <w:tr w:rsidR="006158C2" w:rsidRPr="006158C2" w:rsidTr="006158C2">
        <w:trPr>
          <w:trHeight w:val="3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农村学校技</w:t>
            </w:r>
            <w:proofErr w:type="gramStart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装资源出</w:t>
            </w:r>
            <w:proofErr w:type="gramEnd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效益的策略与例证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proofErr w:type="gramStart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刘存树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郫县</w:t>
            </w:r>
            <w:proofErr w:type="gramStart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犀</w:t>
            </w:r>
            <w:proofErr w:type="gramEnd"/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浦大田学校</w:t>
            </w:r>
          </w:p>
        </w:tc>
      </w:tr>
      <w:tr w:rsidR="006158C2" w:rsidRPr="006158C2" w:rsidTr="006158C2">
        <w:trPr>
          <w:trHeight w:val="3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小学科学课中教具、学具多样性的应用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万洪林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温江区永宁小学</w:t>
            </w:r>
          </w:p>
        </w:tc>
      </w:tr>
      <w:tr w:rsidR="006158C2" w:rsidRPr="006158C2" w:rsidTr="006158C2">
        <w:trPr>
          <w:trHeight w:val="3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物理课堂教学中多媒体技术的应用初探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罗  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8C2" w:rsidRPr="006158C2" w:rsidRDefault="006158C2" w:rsidP="006158C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6158C2">
              <w:rPr>
                <w:rFonts w:ascii="宋体" w:cs="宋体" w:hint="eastAsia"/>
                <w:kern w:val="0"/>
                <w:sz w:val="22"/>
                <w:szCs w:val="22"/>
              </w:rPr>
              <w:t>都江堰市柳街中学</w:t>
            </w:r>
          </w:p>
        </w:tc>
      </w:tr>
    </w:tbl>
    <w:p w:rsidR="006158C2" w:rsidRPr="006158C2" w:rsidRDefault="006158C2" w:rsidP="003F7D4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6158C2" w:rsidRDefault="006158C2" w:rsidP="003F7D4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1D29BF" w:rsidRDefault="001D29BF" w:rsidP="001D29B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成都市教育技术装备管理所</w:t>
      </w:r>
    </w:p>
    <w:p w:rsidR="006158C2" w:rsidRDefault="001D29BF" w:rsidP="00BC131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二〇一二年十二月十日</w:t>
      </w:r>
    </w:p>
    <w:sectPr w:rsidR="00615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9B7" w:rsidRDefault="008419B7" w:rsidP="00BC1313">
      <w:r>
        <w:separator/>
      </w:r>
    </w:p>
  </w:endnote>
  <w:endnote w:type="continuationSeparator" w:id="0">
    <w:p w:rsidR="008419B7" w:rsidRDefault="008419B7" w:rsidP="00BC1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9B7" w:rsidRDefault="008419B7" w:rsidP="00BC1313">
      <w:r>
        <w:separator/>
      </w:r>
    </w:p>
  </w:footnote>
  <w:footnote w:type="continuationSeparator" w:id="0">
    <w:p w:rsidR="008419B7" w:rsidRDefault="008419B7" w:rsidP="00BC13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D43"/>
    <w:rsid w:val="00011289"/>
    <w:rsid w:val="00151EED"/>
    <w:rsid w:val="001D29BF"/>
    <w:rsid w:val="001F53BB"/>
    <w:rsid w:val="003D3EE6"/>
    <w:rsid w:val="003F7D45"/>
    <w:rsid w:val="004B02E7"/>
    <w:rsid w:val="006158C2"/>
    <w:rsid w:val="00772450"/>
    <w:rsid w:val="008419B7"/>
    <w:rsid w:val="00BC1313"/>
    <w:rsid w:val="00C178BE"/>
    <w:rsid w:val="00E4161F"/>
    <w:rsid w:val="00EE2D43"/>
    <w:rsid w:val="00F6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4161F"/>
    <w:rPr>
      <w:sz w:val="18"/>
      <w:szCs w:val="18"/>
    </w:rPr>
  </w:style>
  <w:style w:type="paragraph" w:styleId="a4">
    <w:name w:val="header"/>
    <w:basedOn w:val="a"/>
    <w:link w:val="Char"/>
    <w:rsid w:val="00BC1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1313"/>
    <w:rPr>
      <w:kern w:val="2"/>
      <w:sz w:val="18"/>
      <w:szCs w:val="18"/>
    </w:rPr>
  </w:style>
  <w:style w:type="paragraph" w:styleId="a5">
    <w:name w:val="footer"/>
    <w:basedOn w:val="a"/>
    <w:link w:val="Char0"/>
    <w:rsid w:val="00BC1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C13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>微软中国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关于通报成都市参加四川省第七届教育技术装备论文评选活动</dc:title>
  <dc:subject/>
  <dc:creator>abc</dc:creator>
  <cp:keywords/>
  <dc:description/>
  <cp:lastModifiedBy>成都市技装所</cp:lastModifiedBy>
  <cp:revision>2</cp:revision>
  <cp:lastPrinted>2012-12-10T05:59:00Z</cp:lastPrinted>
  <dcterms:created xsi:type="dcterms:W3CDTF">2012-12-10T05:59:00Z</dcterms:created>
  <dcterms:modified xsi:type="dcterms:W3CDTF">2012-12-10T05:59:00Z</dcterms:modified>
</cp:coreProperties>
</file>